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CEDB58" w14:textId="77777777" w:rsidR="00BB0954" w:rsidRPr="00A54AD2" w:rsidRDefault="00BB0954" w:rsidP="00C959EC">
      <w:pPr>
        <w:ind w:left="450" w:hanging="450"/>
        <w:jc w:val="right"/>
        <w:rPr>
          <w:rFonts w:asciiTheme="minorHAnsi" w:hAnsiTheme="minorHAnsi" w:cstheme="minorHAnsi"/>
          <w:sz w:val="24"/>
          <w:szCs w:val="24"/>
        </w:rPr>
      </w:pPr>
    </w:p>
    <w:tbl>
      <w:tblPr>
        <w:tblW w:w="9072" w:type="dxa"/>
        <w:tblLayout w:type="fixed"/>
        <w:tblCellMar>
          <w:left w:w="0" w:type="dxa"/>
          <w:right w:w="28" w:type="dxa"/>
        </w:tblCellMar>
        <w:tblLook w:val="04A0" w:firstRow="1" w:lastRow="0" w:firstColumn="1" w:lastColumn="0" w:noHBand="0" w:noVBand="1"/>
      </w:tblPr>
      <w:tblGrid>
        <w:gridCol w:w="2268"/>
        <w:gridCol w:w="6804"/>
      </w:tblGrid>
      <w:tr w:rsidR="00A54AD2" w:rsidRPr="00A54AD2" w14:paraId="201BB8B2" w14:textId="77777777" w:rsidTr="000B4422">
        <w:trPr>
          <w:trHeight w:val="273"/>
        </w:trPr>
        <w:tc>
          <w:tcPr>
            <w:tcW w:w="2268" w:type="dxa"/>
            <w:vMerge w:val="restart"/>
            <w:hideMark/>
          </w:tcPr>
          <w:p w14:paraId="36C18DA5" w14:textId="77777777" w:rsidR="00CB352C" w:rsidRPr="00A54AD2" w:rsidRDefault="00266F78" w:rsidP="004E44AB">
            <w:pPr>
              <w:tabs>
                <w:tab w:val="left" w:pos="426"/>
                <w:tab w:val="left" w:pos="567"/>
                <w:tab w:val="left" w:pos="1575"/>
                <w:tab w:val="center" w:pos="4677"/>
                <w:tab w:val="right" w:pos="9355"/>
              </w:tabs>
              <w:ind w:firstLine="0"/>
              <w:rPr>
                <w:rFonts w:asciiTheme="minorHAnsi" w:eastAsia="Calibri" w:hAnsiTheme="minorHAnsi" w:cstheme="minorHAnsi"/>
                <w:sz w:val="24"/>
                <w:szCs w:val="24"/>
                <w:lang w:val="ro-RO"/>
              </w:rPr>
            </w:pPr>
            <w:r w:rsidRPr="00A54AD2">
              <w:rPr>
                <w:rFonts w:asciiTheme="minorHAnsi" w:eastAsia="Calibri" w:hAnsiTheme="minorHAnsi" w:cstheme="minorHAnsi"/>
                <w:noProof/>
                <w:sz w:val="24"/>
                <w:szCs w:val="24"/>
              </w:rPr>
              <w:drawing>
                <wp:inline distT="0" distB="0" distL="0" distR="0" wp14:anchorId="591EDBF4" wp14:editId="0FE8FA3B">
                  <wp:extent cx="990600" cy="1143000"/>
                  <wp:effectExtent l="0" t="0" r="0" b="0"/>
                  <wp:docPr id="1" name="Picture 101" descr="Braz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Braz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0" cy="1143000"/>
                          </a:xfrm>
                          <a:prstGeom prst="rect">
                            <a:avLst/>
                          </a:prstGeom>
                          <a:noFill/>
                          <a:ln>
                            <a:noFill/>
                          </a:ln>
                        </pic:spPr>
                      </pic:pic>
                    </a:graphicData>
                  </a:graphic>
                </wp:inline>
              </w:drawing>
            </w:r>
          </w:p>
        </w:tc>
        <w:tc>
          <w:tcPr>
            <w:tcW w:w="6804" w:type="dxa"/>
            <w:vAlign w:val="center"/>
            <w:hideMark/>
          </w:tcPr>
          <w:p w14:paraId="3A63C224" w14:textId="77777777" w:rsidR="00CB352C" w:rsidRPr="00A54AD2" w:rsidRDefault="00CB352C" w:rsidP="004E44AB">
            <w:pPr>
              <w:tabs>
                <w:tab w:val="center" w:pos="4677"/>
                <w:tab w:val="right" w:pos="9355"/>
              </w:tabs>
              <w:ind w:left="-414" w:firstLine="306"/>
              <w:rPr>
                <w:rFonts w:asciiTheme="minorHAnsi" w:eastAsia="Calibri" w:hAnsiTheme="minorHAnsi" w:cstheme="minorHAnsi"/>
                <w:b/>
                <w:sz w:val="24"/>
                <w:szCs w:val="24"/>
                <w:lang w:val="ro-RO"/>
              </w:rPr>
            </w:pPr>
            <w:r w:rsidRPr="00A54AD2">
              <w:rPr>
                <w:rFonts w:asciiTheme="minorHAnsi" w:eastAsia="Calibri" w:hAnsiTheme="minorHAnsi" w:cstheme="minorHAnsi"/>
                <w:b/>
                <w:sz w:val="24"/>
                <w:szCs w:val="24"/>
                <w:lang w:val="ro-RO"/>
              </w:rPr>
              <w:t xml:space="preserve">  Republica Moldova</w:t>
            </w:r>
          </w:p>
        </w:tc>
      </w:tr>
      <w:tr w:rsidR="00A54AD2" w:rsidRPr="00A54AD2" w14:paraId="02FB7F96" w14:textId="77777777" w:rsidTr="000B4422">
        <w:trPr>
          <w:trHeight w:val="582"/>
        </w:trPr>
        <w:tc>
          <w:tcPr>
            <w:tcW w:w="2268" w:type="dxa"/>
            <w:vMerge/>
            <w:vAlign w:val="center"/>
            <w:hideMark/>
          </w:tcPr>
          <w:p w14:paraId="6289416E" w14:textId="77777777" w:rsidR="00CB352C" w:rsidRPr="00A54AD2" w:rsidRDefault="00CB352C">
            <w:pPr>
              <w:tabs>
                <w:tab w:val="left" w:pos="900"/>
              </w:tabs>
              <w:rPr>
                <w:rFonts w:asciiTheme="minorHAnsi" w:eastAsia="Calibri" w:hAnsiTheme="minorHAnsi" w:cstheme="minorHAnsi"/>
                <w:sz w:val="24"/>
                <w:szCs w:val="24"/>
                <w:lang w:val="ro-RO"/>
              </w:rPr>
            </w:pPr>
          </w:p>
        </w:tc>
        <w:tc>
          <w:tcPr>
            <w:tcW w:w="6804" w:type="dxa"/>
            <w:vAlign w:val="bottom"/>
            <w:hideMark/>
          </w:tcPr>
          <w:p w14:paraId="469FFEB7" w14:textId="77777777" w:rsidR="00CB352C" w:rsidRPr="00A54AD2" w:rsidRDefault="00CB352C" w:rsidP="004E44AB">
            <w:pPr>
              <w:tabs>
                <w:tab w:val="center" w:pos="4677"/>
                <w:tab w:val="right" w:pos="9355"/>
              </w:tabs>
              <w:ind w:firstLine="0"/>
              <w:rPr>
                <w:rFonts w:asciiTheme="minorHAnsi" w:eastAsia="Calibri" w:hAnsiTheme="minorHAnsi" w:cstheme="minorHAnsi"/>
                <w:b/>
                <w:sz w:val="24"/>
                <w:szCs w:val="24"/>
                <w:lang w:val="ro-RO"/>
              </w:rPr>
            </w:pPr>
            <w:r w:rsidRPr="00A54AD2">
              <w:rPr>
                <w:rFonts w:asciiTheme="minorHAnsi" w:eastAsia="Calibri" w:hAnsiTheme="minorHAnsi" w:cstheme="minorHAnsi"/>
                <w:b/>
                <w:sz w:val="24"/>
                <w:szCs w:val="24"/>
                <w:lang w:val="ro-RO"/>
              </w:rPr>
              <w:t>Agenția Națională pentru Reglementare în Energetică</w:t>
            </w:r>
          </w:p>
        </w:tc>
      </w:tr>
      <w:tr w:rsidR="00A54AD2" w:rsidRPr="00A54AD2" w14:paraId="399FDDBA" w14:textId="77777777" w:rsidTr="000B4422">
        <w:trPr>
          <w:trHeight w:val="561"/>
        </w:trPr>
        <w:tc>
          <w:tcPr>
            <w:tcW w:w="2268" w:type="dxa"/>
            <w:vMerge/>
            <w:vAlign w:val="center"/>
            <w:hideMark/>
          </w:tcPr>
          <w:p w14:paraId="055A4D73" w14:textId="77777777" w:rsidR="00CB352C" w:rsidRPr="00A54AD2" w:rsidRDefault="00CB352C">
            <w:pPr>
              <w:tabs>
                <w:tab w:val="left" w:pos="900"/>
              </w:tabs>
              <w:rPr>
                <w:rFonts w:asciiTheme="minorHAnsi" w:eastAsia="Calibri" w:hAnsiTheme="minorHAnsi" w:cstheme="minorHAnsi"/>
                <w:sz w:val="24"/>
                <w:szCs w:val="24"/>
                <w:lang w:val="ro-RO"/>
              </w:rPr>
            </w:pPr>
          </w:p>
        </w:tc>
        <w:tc>
          <w:tcPr>
            <w:tcW w:w="6804" w:type="dxa"/>
            <w:tcBorders>
              <w:top w:val="nil"/>
              <w:left w:val="nil"/>
              <w:bottom w:val="double" w:sz="4" w:space="0" w:color="4472C4"/>
              <w:right w:val="nil"/>
            </w:tcBorders>
            <w:hideMark/>
          </w:tcPr>
          <w:p w14:paraId="7459F1D8" w14:textId="77777777" w:rsidR="00CB352C" w:rsidRPr="00A54AD2" w:rsidRDefault="00CB352C" w:rsidP="004E44AB">
            <w:pPr>
              <w:tabs>
                <w:tab w:val="center" w:pos="4677"/>
                <w:tab w:val="right" w:pos="9355"/>
              </w:tabs>
              <w:ind w:firstLine="0"/>
              <w:rPr>
                <w:rFonts w:asciiTheme="minorHAnsi" w:eastAsia="Calibri" w:hAnsiTheme="minorHAnsi" w:cstheme="minorHAnsi"/>
                <w:sz w:val="24"/>
                <w:szCs w:val="24"/>
                <w:lang w:val="ro-RO"/>
              </w:rPr>
            </w:pPr>
            <w:r w:rsidRPr="00A54AD2">
              <w:rPr>
                <w:rFonts w:asciiTheme="minorHAnsi" w:eastAsia="Calibri" w:hAnsiTheme="minorHAnsi" w:cstheme="minorHAnsi"/>
                <w:b/>
                <w:sz w:val="24"/>
                <w:szCs w:val="24"/>
                <w:lang w:val="ro-RO"/>
              </w:rPr>
              <w:t>ANRE</w:t>
            </w:r>
          </w:p>
        </w:tc>
      </w:tr>
      <w:tr w:rsidR="000314C0" w:rsidRPr="00A54AD2" w14:paraId="443F6867" w14:textId="77777777" w:rsidTr="000B4422">
        <w:trPr>
          <w:trHeight w:val="301"/>
        </w:trPr>
        <w:tc>
          <w:tcPr>
            <w:tcW w:w="2268" w:type="dxa"/>
            <w:vMerge/>
            <w:vAlign w:val="center"/>
            <w:hideMark/>
          </w:tcPr>
          <w:p w14:paraId="4509F346" w14:textId="77777777" w:rsidR="00CB352C" w:rsidRPr="00A54AD2" w:rsidRDefault="00CB352C">
            <w:pPr>
              <w:tabs>
                <w:tab w:val="left" w:pos="900"/>
              </w:tabs>
              <w:rPr>
                <w:rFonts w:asciiTheme="minorHAnsi" w:eastAsia="Calibri" w:hAnsiTheme="minorHAnsi" w:cstheme="minorHAnsi"/>
                <w:sz w:val="24"/>
                <w:szCs w:val="24"/>
                <w:lang w:val="ro-RO"/>
              </w:rPr>
            </w:pPr>
          </w:p>
        </w:tc>
        <w:tc>
          <w:tcPr>
            <w:tcW w:w="6804" w:type="dxa"/>
            <w:tcBorders>
              <w:top w:val="double" w:sz="4" w:space="0" w:color="4472C4"/>
              <w:left w:val="nil"/>
              <w:bottom w:val="nil"/>
              <w:right w:val="nil"/>
            </w:tcBorders>
            <w:hideMark/>
          </w:tcPr>
          <w:p w14:paraId="29C6A1F1" w14:textId="77777777" w:rsidR="00CB352C" w:rsidRPr="00A54AD2" w:rsidRDefault="00CB352C" w:rsidP="006F15CB">
            <w:pPr>
              <w:tabs>
                <w:tab w:val="center" w:pos="4677"/>
                <w:tab w:val="right" w:pos="9355"/>
              </w:tabs>
              <w:ind w:firstLine="0"/>
              <w:rPr>
                <w:rFonts w:asciiTheme="minorHAnsi" w:hAnsiTheme="minorHAnsi" w:cstheme="minorHAnsi"/>
                <w:sz w:val="16"/>
                <w:szCs w:val="16"/>
                <w:lang w:val="ro-RO"/>
              </w:rPr>
            </w:pPr>
            <w:r w:rsidRPr="00A54AD2">
              <w:rPr>
                <w:rFonts w:asciiTheme="minorHAnsi" w:hAnsiTheme="minorHAnsi" w:cstheme="minorHAnsi"/>
                <w:sz w:val="16"/>
                <w:szCs w:val="16"/>
                <w:lang w:val="ro-RO"/>
              </w:rPr>
              <w:t>str. Alexandr Pușkin 52/A, MD 2005</w:t>
            </w:r>
            <w:r w:rsidRPr="00A54AD2">
              <w:rPr>
                <w:rFonts w:asciiTheme="minorHAnsi" w:hAnsiTheme="minorHAnsi" w:cstheme="minorHAnsi"/>
                <w:b/>
                <w:bCs/>
                <w:sz w:val="16"/>
                <w:szCs w:val="16"/>
                <w:lang w:val="ro-RO"/>
              </w:rPr>
              <w:t xml:space="preserve"> </w:t>
            </w:r>
            <w:r w:rsidRPr="00A54AD2">
              <w:rPr>
                <w:rFonts w:asciiTheme="minorHAnsi" w:hAnsiTheme="minorHAnsi" w:cstheme="minorHAnsi"/>
                <w:sz w:val="16"/>
                <w:szCs w:val="16"/>
                <w:lang w:val="ro-RO"/>
              </w:rPr>
              <w:t>Chișinău, Tel: 022 8</w:t>
            </w:r>
            <w:r w:rsidR="006F15CB" w:rsidRPr="00A54AD2">
              <w:rPr>
                <w:rFonts w:asciiTheme="minorHAnsi" w:hAnsiTheme="minorHAnsi" w:cstheme="minorHAnsi"/>
                <w:sz w:val="16"/>
                <w:szCs w:val="16"/>
                <w:lang w:val="ro-RO"/>
              </w:rPr>
              <w:t>23</w:t>
            </w:r>
            <w:r w:rsidRPr="00A54AD2">
              <w:rPr>
                <w:rFonts w:asciiTheme="minorHAnsi" w:hAnsiTheme="minorHAnsi" w:cstheme="minorHAnsi"/>
                <w:sz w:val="16"/>
                <w:szCs w:val="16"/>
                <w:lang w:val="ro-RO"/>
              </w:rPr>
              <w:t xml:space="preserve"> 9</w:t>
            </w:r>
            <w:r w:rsidR="006F15CB" w:rsidRPr="00A54AD2">
              <w:rPr>
                <w:rFonts w:asciiTheme="minorHAnsi" w:hAnsiTheme="minorHAnsi" w:cstheme="minorHAnsi"/>
                <w:sz w:val="16"/>
                <w:szCs w:val="16"/>
                <w:lang w:val="ro-RO"/>
              </w:rPr>
              <w:t>55</w:t>
            </w:r>
            <w:r w:rsidRPr="00A54AD2">
              <w:rPr>
                <w:rFonts w:asciiTheme="minorHAnsi" w:hAnsiTheme="minorHAnsi" w:cstheme="minorHAnsi"/>
                <w:sz w:val="16"/>
                <w:szCs w:val="16"/>
                <w:lang w:val="ro-RO"/>
              </w:rPr>
              <w:t xml:space="preserve">, </w:t>
            </w:r>
            <w:hyperlink r:id="rId9" w:history="1">
              <w:r w:rsidRPr="00A54AD2">
                <w:rPr>
                  <w:rFonts w:asciiTheme="minorHAnsi" w:hAnsiTheme="minorHAnsi" w:cstheme="minorHAnsi"/>
                  <w:sz w:val="16"/>
                  <w:szCs w:val="16"/>
                  <w:u w:val="single"/>
                  <w:lang w:val="ro-RO"/>
                </w:rPr>
                <w:t>anre@anre.md</w:t>
              </w:r>
            </w:hyperlink>
            <w:r w:rsidRPr="00A54AD2">
              <w:rPr>
                <w:rFonts w:asciiTheme="minorHAnsi" w:hAnsiTheme="minorHAnsi" w:cstheme="minorHAnsi"/>
                <w:sz w:val="16"/>
                <w:szCs w:val="16"/>
                <w:u w:val="single"/>
                <w:lang w:val="ro-RO"/>
              </w:rPr>
              <w:t xml:space="preserve">, </w:t>
            </w:r>
            <w:hyperlink r:id="rId10" w:history="1">
              <w:r w:rsidRPr="00A54AD2">
                <w:rPr>
                  <w:rFonts w:asciiTheme="minorHAnsi" w:hAnsiTheme="minorHAnsi" w:cstheme="minorHAnsi"/>
                  <w:sz w:val="16"/>
                  <w:szCs w:val="16"/>
                  <w:u w:val="single"/>
                  <w:lang w:val="ro-RO"/>
                </w:rPr>
                <w:t>http://www.anre.md</w:t>
              </w:r>
            </w:hyperlink>
          </w:p>
        </w:tc>
      </w:tr>
    </w:tbl>
    <w:p w14:paraId="4F9506B1" w14:textId="77777777" w:rsidR="00034221" w:rsidRPr="00A54AD2" w:rsidRDefault="00034221" w:rsidP="004E44AB">
      <w:pPr>
        <w:pStyle w:val="HTML"/>
        <w:jc w:val="center"/>
        <w:rPr>
          <w:rFonts w:ascii="Times New Roman" w:hAnsi="Times New Roman"/>
          <w:b/>
          <w:bCs/>
          <w:sz w:val="24"/>
          <w:szCs w:val="24"/>
          <w:lang w:val="ro-RO"/>
        </w:rPr>
      </w:pPr>
    </w:p>
    <w:p w14:paraId="232E94E3" w14:textId="77777777" w:rsidR="00034221" w:rsidRPr="00A54AD2" w:rsidRDefault="00034221" w:rsidP="004E44AB">
      <w:pPr>
        <w:pStyle w:val="HTML"/>
        <w:jc w:val="center"/>
        <w:rPr>
          <w:rFonts w:ascii="Times New Roman" w:hAnsi="Times New Roman"/>
          <w:b/>
          <w:bCs/>
          <w:sz w:val="26"/>
          <w:szCs w:val="26"/>
          <w:lang w:val="ro-RO"/>
        </w:rPr>
      </w:pPr>
      <w:r w:rsidRPr="00A54AD2">
        <w:rPr>
          <w:rFonts w:ascii="Times New Roman" w:hAnsi="Times New Roman"/>
          <w:b/>
          <w:bCs/>
          <w:sz w:val="26"/>
          <w:szCs w:val="26"/>
          <w:lang w:val="ro-RO"/>
        </w:rPr>
        <w:t>CONSILIUL DE ADMINISTRAȚIE</w:t>
      </w:r>
    </w:p>
    <w:p w14:paraId="4D12811C" w14:textId="6196E91C" w:rsidR="00034221" w:rsidRPr="00A54AD2" w:rsidRDefault="006426A7" w:rsidP="00777CCE">
      <w:pPr>
        <w:pStyle w:val="HTML"/>
        <w:tabs>
          <w:tab w:val="left" w:pos="567"/>
        </w:tabs>
        <w:jc w:val="center"/>
        <w:rPr>
          <w:rFonts w:ascii="Times New Roman" w:hAnsi="Times New Roman"/>
          <w:b/>
          <w:bCs/>
          <w:sz w:val="26"/>
          <w:szCs w:val="26"/>
          <w:lang w:val="ro-RO"/>
        </w:rPr>
      </w:pPr>
      <w:r w:rsidRPr="00A54AD2">
        <w:rPr>
          <w:rFonts w:ascii="Times New Roman" w:hAnsi="Times New Roman"/>
          <w:b/>
          <w:bCs/>
          <w:sz w:val="26"/>
          <w:szCs w:val="26"/>
          <w:lang w:val="ro-RO"/>
        </w:rPr>
        <w:t xml:space="preserve">HOTĂRÂRE nr. </w:t>
      </w:r>
    </w:p>
    <w:p w14:paraId="59EFF54C" w14:textId="7CC47C63" w:rsidR="00034221" w:rsidRPr="00A54AD2" w:rsidRDefault="008C190A" w:rsidP="004E44AB">
      <w:pPr>
        <w:pStyle w:val="HTML"/>
        <w:jc w:val="center"/>
        <w:rPr>
          <w:rFonts w:ascii="Times New Roman" w:hAnsi="Times New Roman"/>
          <w:bCs/>
          <w:sz w:val="26"/>
          <w:szCs w:val="26"/>
          <w:lang w:val="ro-RO"/>
        </w:rPr>
      </w:pPr>
      <w:r w:rsidRPr="00A54AD2">
        <w:rPr>
          <w:rFonts w:ascii="Times New Roman" w:hAnsi="Times New Roman"/>
          <w:bCs/>
          <w:sz w:val="26"/>
          <w:szCs w:val="26"/>
          <w:lang w:val="ro-RO"/>
        </w:rPr>
        <w:t>d</w:t>
      </w:r>
      <w:r w:rsidR="00034221" w:rsidRPr="00A54AD2">
        <w:rPr>
          <w:rFonts w:ascii="Times New Roman" w:hAnsi="Times New Roman"/>
          <w:bCs/>
          <w:sz w:val="26"/>
          <w:szCs w:val="26"/>
          <w:lang w:val="ro-RO"/>
        </w:rPr>
        <w:t>in</w:t>
      </w:r>
      <w:r w:rsidR="009F08D1" w:rsidRPr="00A54AD2">
        <w:rPr>
          <w:rFonts w:ascii="Times New Roman" w:hAnsi="Times New Roman"/>
          <w:bCs/>
          <w:sz w:val="26"/>
          <w:szCs w:val="26"/>
          <w:lang w:val="ro-RO"/>
        </w:rPr>
        <w:t xml:space="preserve">                 </w:t>
      </w:r>
      <w:r w:rsidR="00034221" w:rsidRPr="00A54AD2">
        <w:rPr>
          <w:rFonts w:ascii="Times New Roman" w:hAnsi="Times New Roman"/>
          <w:bCs/>
          <w:sz w:val="26"/>
          <w:szCs w:val="26"/>
          <w:lang w:val="ro-RO"/>
        </w:rPr>
        <w:t xml:space="preserve"> 202</w:t>
      </w:r>
      <w:r w:rsidR="00130B63" w:rsidRPr="00A54AD2">
        <w:rPr>
          <w:rFonts w:ascii="Times New Roman" w:hAnsi="Times New Roman"/>
          <w:bCs/>
          <w:sz w:val="26"/>
          <w:szCs w:val="26"/>
          <w:lang w:val="ro-RO"/>
        </w:rPr>
        <w:t>6</w:t>
      </w:r>
    </w:p>
    <w:p w14:paraId="65A2548D" w14:textId="77777777" w:rsidR="00034221" w:rsidRPr="00A54AD2" w:rsidRDefault="00034221" w:rsidP="004E44AB">
      <w:pPr>
        <w:pStyle w:val="HTML"/>
        <w:jc w:val="center"/>
        <w:rPr>
          <w:rFonts w:ascii="Times New Roman" w:hAnsi="Times New Roman"/>
          <w:bCs/>
          <w:sz w:val="26"/>
          <w:szCs w:val="26"/>
          <w:lang w:val="ro-RO"/>
        </w:rPr>
      </w:pPr>
      <w:r w:rsidRPr="00A54AD2">
        <w:rPr>
          <w:rFonts w:ascii="Times New Roman" w:hAnsi="Times New Roman"/>
          <w:bCs/>
          <w:sz w:val="26"/>
          <w:szCs w:val="26"/>
          <w:lang w:val="ro-RO"/>
        </w:rPr>
        <w:t>mun. Chișinău</w:t>
      </w:r>
    </w:p>
    <w:p w14:paraId="5610FF0A" w14:textId="33F20292" w:rsidR="00B96CB1" w:rsidRPr="00A54AD2" w:rsidRDefault="00B96CB1" w:rsidP="003D185A">
      <w:pPr>
        <w:pStyle w:val="Normal"/>
        <w:tabs>
          <w:tab w:val="left" w:pos="5940"/>
        </w:tabs>
        <w:spacing w:before="75"/>
        <w:ind w:firstLine="5670"/>
        <w:rPr>
          <w:rFonts w:ascii="Times New Roman" w:hAnsi="Times New Roman" w:cs="Times New Roman"/>
          <w:sz w:val="26"/>
          <w:szCs w:val="26"/>
          <w:lang w:val="ro-RO"/>
        </w:rPr>
      </w:pPr>
    </w:p>
    <w:p w14:paraId="65150E27" w14:textId="33404A64" w:rsidR="00603E1F" w:rsidRPr="00A54AD2" w:rsidRDefault="009E6783">
      <w:pPr>
        <w:ind w:firstLine="0"/>
        <w:jc w:val="center"/>
        <w:rPr>
          <w:b/>
          <w:sz w:val="24"/>
          <w:szCs w:val="24"/>
          <w:lang w:val="ro-RO"/>
        </w:rPr>
      </w:pPr>
      <w:r w:rsidRPr="00A54AD2">
        <w:rPr>
          <w:b/>
          <w:sz w:val="24"/>
          <w:szCs w:val="24"/>
          <w:lang w:val="ro-RO"/>
        </w:rPr>
        <w:t xml:space="preserve">cu </w:t>
      </w:r>
      <w:r w:rsidR="002D0681" w:rsidRPr="00A54AD2">
        <w:rPr>
          <w:b/>
          <w:sz w:val="24"/>
          <w:szCs w:val="24"/>
          <w:lang w:val="ro-RO"/>
        </w:rPr>
        <w:t>p</w:t>
      </w:r>
      <w:r w:rsidR="00B96CB1" w:rsidRPr="00A54AD2">
        <w:rPr>
          <w:b/>
          <w:sz w:val="24"/>
          <w:szCs w:val="24"/>
          <w:lang w:val="ro-RO"/>
        </w:rPr>
        <w:t xml:space="preserve">rivire </w:t>
      </w:r>
      <w:r w:rsidRPr="00A54AD2">
        <w:rPr>
          <w:b/>
          <w:sz w:val="24"/>
          <w:szCs w:val="24"/>
          <w:lang w:val="ro-RO"/>
        </w:rPr>
        <w:t xml:space="preserve">la </w:t>
      </w:r>
      <w:r w:rsidR="002D0681" w:rsidRPr="00A54AD2">
        <w:rPr>
          <w:b/>
          <w:sz w:val="24"/>
          <w:szCs w:val="24"/>
          <w:lang w:val="ro-RO"/>
        </w:rPr>
        <w:t>modificarea</w:t>
      </w:r>
      <w:r w:rsidR="00653224" w:rsidRPr="00A54AD2">
        <w:rPr>
          <w:b/>
          <w:sz w:val="24"/>
          <w:szCs w:val="24"/>
          <w:lang w:val="ro-RO"/>
        </w:rPr>
        <w:t xml:space="preserve"> </w:t>
      </w:r>
      <w:r w:rsidR="0067150B" w:rsidRPr="00A54AD2">
        <w:rPr>
          <w:b/>
          <w:bCs/>
          <w:sz w:val="24"/>
          <w:szCs w:val="24"/>
          <w:lang w:val="ro-RO"/>
        </w:rPr>
        <w:t>Regu</w:t>
      </w:r>
      <w:r w:rsidR="004973DD" w:rsidRPr="00A54AD2">
        <w:rPr>
          <w:b/>
          <w:bCs/>
          <w:sz w:val="24"/>
          <w:szCs w:val="24"/>
          <w:lang w:val="ro-RO"/>
        </w:rPr>
        <w:t>lamentului cu privire la calitatea serviciilor de transport și de distribu</w:t>
      </w:r>
      <w:r w:rsidR="004973DD" w:rsidRPr="00A54AD2">
        <w:rPr>
          <w:b/>
          <w:bCs/>
          <w:sz w:val="24"/>
          <w:szCs w:val="24"/>
          <w:lang w:val="ro-MD"/>
        </w:rPr>
        <w:t>ție a energiei electrice</w:t>
      </w:r>
      <w:r w:rsidR="00306EE2" w:rsidRPr="00A54AD2">
        <w:rPr>
          <w:b/>
          <w:sz w:val="24"/>
          <w:szCs w:val="24"/>
          <w:lang w:val="ro-RO"/>
        </w:rPr>
        <w:t xml:space="preserve"> aprobat prin </w:t>
      </w:r>
      <w:r w:rsidR="00C959EC" w:rsidRPr="00A54AD2">
        <w:rPr>
          <w:b/>
          <w:sz w:val="24"/>
          <w:szCs w:val="24"/>
          <w:lang w:val="ro-RO"/>
        </w:rPr>
        <w:t>Hotărârea</w:t>
      </w:r>
      <w:r w:rsidR="00603E1F" w:rsidRPr="00A54AD2">
        <w:rPr>
          <w:b/>
          <w:sz w:val="24"/>
          <w:szCs w:val="24"/>
          <w:lang w:val="ro-RO"/>
        </w:rPr>
        <w:t xml:space="preserve"> </w:t>
      </w:r>
      <w:r w:rsidR="005744F5" w:rsidRPr="00A54AD2">
        <w:rPr>
          <w:b/>
          <w:sz w:val="24"/>
          <w:szCs w:val="24"/>
          <w:lang w:val="ro-RO"/>
        </w:rPr>
        <w:t>Con</w:t>
      </w:r>
      <w:r w:rsidR="00F948A5" w:rsidRPr="00A54AD2">
        <w:rPr>
          <w:b/>
          <w:sz w:val="24"/>
          <w:szCs w:val="24"/>
          <w:lang w:val="ro-RO"/>
        </w:rPr>
        <w:t>s</w:t>
      </w:r>
      <w:r w:rsidR="005744F5" w:rsidRPr="00A54AD2">
        <w:rPr>
          <w:b/>
          <w:sz w:val="24"/>
          <w:szCs w:val="24"/>
          <w:lang w:val="ro-RO"/>
        </w:rPr>
        <w:t>iliului de administrație</w:t>
      </w:r>
      <w:r w:rsidR="006B56BA" w:rsidRPr="00A54AD2">
        <w:rPr>
          <w:b/>
          <w:sz w:val="24"/>
          <w:szCs w:val="24"/>
          <w:lang w:val="ro-RO"/>
        </w:rPr>
        <w:t xml:space="preserve"> al </w:t>
      </w:r>
      <w:r w:rsidR="00603E1F" w:rsidRPr="00A54AD2">
        <w:rPr>
          <w:b/>
          <w:sz w:val="24"/>
          <w:szCs w:val="24"/>
          <w:lang w:val="ro-RO"/>
        </w:rPr>
        <w:t>A</w:t>
      </w:r>
      <w:r w:rsidR="000314C0" w:rsidRPr="00A54AD2">
        <w:rPr>
          <w:b/>
          <w:sz w:val="24"/>
          <w:szCs w:val="24"/>
          <w:lang w:val="ro-RO"/>
        </w:rPr>
        <w:t>genți</w:t>
      </w:r>
      <w:r w:rsidR="007A7638" w:rsidRPr="00A54AD2">
        <w:rPr>
          <w:b/>
          <w:sz w:val="24"/>
          <w:szCs w:val="24"/>
          <w:lang w:val="ro-RO"/>
        </w:rPr>
        <w:t>ei</w:t>
      </w:r>
      <w:r w:rsidR="000314C0" w:rsidRPr="00A54AD2">
        <w:rPr>
          <w:b/>
          <w:sz w:val="24"/>
          <w:szCs w:val="24"/>
          <w:lang w:val="ro-RO"/>
        </w:rPr>
        <w:t xml:space="preserve"> </w:t>
      </w:r>
      <w:r w:rsidR="00603E1F" w:rsidRPr="00A54AD2">
        <w:rPr>
          <w:b/>
          <w:sz w:val="24"/>
          <w:szCs w:val="24"/>
          <w:lang w:val="ro-RO"/>
        </w:rPr>
        <w:t>N</w:t>
      </w:r>
      <w:r w:rsidR="000314C0" w:rsidRPr="00A54AD2">
        <w:rPr>
          <w:b/>
          <w:sz w:val="24"/>
          <w:szCs w:val="24"/>
          <w:lang w:val="ro-RO"/>
        </w:rPr>
        <w:t>ațional</w:t>
      </w:r>
      <w:r w:rsidR="007A7638" w:rsidRPr="00A54AD2">
        <w:rPr>
          <w:b/>
          <w:sz w:val="24"/>
          <w:szCs w:val="24"/>
          <w:lang w:val="ro-RO"/>
        </w:rPr>
        <w:t>e</w:t>
      </w:r>
      <w:r w:rsidR="000314C0" w:rsidRPr="00A54AD2">
        <w:rPr>
          <w:b/>
          <w:sz w:val="24"/>
          <w:szCs w:val="24"/>
          <w:lang w:val="ro-RO"/>
        </w:rPr>
        <w:t xml:space="preserve"> pentru </w:t>
      </w:r>
      <w:r w:rsidR="00603E1F" w:rsidRPr="00A54AD2">
        <w:rPr>
          <w:b/>
          <w:sz w:val="24"/>
          <w:szCs w:val="24"/>
          <w:lang w:val="ro-RO"/>
        </w:rPr>
        <w:t>R</w:t>
      </w:r>
      <w:r w:rsidR="000314C0" w:rsidRPr="00A54AD2">
        <w:rPr>
          <w:b/>
          <w:sz w:val="24"/>
          <w:szCs w:val="24"/>
          <w:lang w:val="ro-RO"/>
        </w:rPr>
        <w:t xml:space="preserve">eglementare în </w:t>
      </w:r>
      <w:r w:rsidR="00603E1F" w:rsidRPr="00A54AD2">
        <w:rPr>
          <w:b/>
          <w:sz w:val="24"/>
          <w:szCs w:val="24"/>
          <w:lang w:val="ro-RO"/>
        </w:rPr>
        <w:t>E</w:t>
      </w:r>
      <w:r w:rsidR="000314C0" w:rsidRPr="00A54AD2">
        <w:rPr>
          <w:b/>
          <w:sz w:val="24"/>
          <w:szCs w:val="24"/>
          <w:lang w:val="ro-RO"/>
        </w:rPr>
        <w:t>nergetică</w:t>
      </w:r>
      <w:r w:rsidR="00603E1F" w:rsidRPr="00A54AD2">
        <w:rPr>
          <w:b/>
          <w:sz w:val="24"/>
          <w:szCs w:val="24"/>
          <w:lang w:val="ro-RO"/>
        </w:rPr>
        <w:t xml:space="preserve"> nr.</w:t>
      </w:r>
      <w:r w:rsidR="006F72E0" w:rsidRPr="00A54AD2">
        <w:rPr>
          <w:b/>
          <w:sz w:val="24"/>
          <w:szCs w:val="24"/>
          <w:lang w:val="ro-RO"/>
        </w:rPr>
        <w:t xml:space="preserve"> </w:t>
      </w:r>
      <w:r w:rsidR="004973DD" w:rsidRPr="00A54AD2">
        <w:rPr>
          <w:b/>
          <w:sz w:val="24"/>
          <w:szCs w:val="24"/>
          <w:lang w:val="ro-RO"/>
        </w:rPr>
        <w:t>537</w:t>
      </w:r>
      <w:r w:rsidR="002F34EB" w:rsidRPr="00A54AD2">
        <w:rPr>
          <w:b/>
          <w:sz w:val="24"/>
          <w:szCs w:val="24"/>
          <w:lang w:val="ro-RO"/>
        </w:rPr>
        <w:t>/</w:t>
      </w:r>
      <w:r w:rsidR="003F4BAB" w:rsidRPr="00A54AD2">
        <w:rPr>
          <w:b/>
          <w:sz w:val="24"/>
          <w:szCs w:val="24"/>
          <w:lang w:val="ro-RO"/>
        </w:rPr>
        <w:t>2020</w:t>
      </w:r>
    </w:p>
    <w:p w14:paraId="73CCE11B" w14:textId="77777777" w:rsidR="00A81429" w:rsidRPr="00A54AD2" w:rsidRDefault="00A81429">
      <w:pPr>
        <w:ind w:firstLine="0"/>
        <w:jc w:val="center"/>
        <w:rPr>
          <w:b/>
          <w:sz w:val="24"/>
          <w:szCs w:val="24"/>
          <w:lang w:val="ro-RO"/>
        </w:rPr>
      </w:pPr>
    </w:p>
    <w:p w14:paraId="15E4BB14" w14:textId="4329548A" w:rsidR="00BB0954" w:rsidRPr="00A54AD2" w:rsidRDefault="006D2EB5" w:rsidP="004E2131">
      <w:pPr>
        <w:ind w:firstLine="284"/>
        <w:rPr>
          <w:sz w:val="24"/>
          <w:szCs w:val="24"/>
          <w:lang w:val="ro-RO" w:eastAsia="ru-RU"/>
        </w:rPr>
      </w:pPr>
      <w:r w:rsidRPr="00A54AD2">
        <w:rPr>
          <w:sz w:val="24"/>
          <w:szCs w:val="24"/>
          <w:lang w:val="ro-RO"/>
        </w:rPr>
        <w:t xml:space="preserve">În temeiul </w:t>
      </w:r>
      <w:r w:rsidRPr="00A54AD2">
        <w:rPr>
          <w:bCs/>
          <w:sz w:val="24"/>
          <w:szCs w:val="24"/>
          <w:lang w:val="ro-RO"/>
        </w:rPr>
        <w:t xml:space="preserve">art. </w:t>
      </w:r>
      <w:r w:rsidR="00D665A5" w:rsidRPr="00A54AD2">
        <w:rPr>
          <w:bCs/>
          <w:sz w:val="24"/>
          <w:szCs w:val="24"/>
          <w:lang w:val="ro-RO"/>
        </w:rPr>
        <w:t>9</w:t>
      </w:r>
      <w:r w:rsidRPr="00A54AD2">
        <w:rPr>
          <w:bCs/>
          <w:sz w:val="24"/>
          <w:szCs w:val="24"/>
          <w:lang w:val="ro-RO"/>
        </w:rPr>
        <w:t xml:space="preserve"> alin.</w:t>
      </w:r>
      <w:r w:rsidR="009E6783" w:rsidRPr="00A54AD2">
        <w:rPr>
          <w:bCs/>
          <w:sz w:val="24"/>
          <w:szCs w:val="24"/>
          <w:lang w:val="ro-RO"/>
        </w:rPr>
        <w:t xml:space="preserve"> </w:t>
      </w:r>
      <w:r w:rsidRPr="00A54AD2">
        <w:rPr>
          <w:bCs/>
          <w:sz w:val="24"/>
          <w:szCs w:val="24"/>
          <w:lang w:val="ro-RO"/>
        </w:rPr>
        <w:t>(</w:t>
      </w:r>
      <w:r w:rsidR="00D665A5" w:rsidRPr="00A54AD2">
        <w:rPr>
          <w:bCs/>
          <w:sz w:val="24"/>
          <w:szCs w:val="24"/>
          <w:lang w:val="ro-RO"/>
        </w:rPr>
        <w:t>1</w:t>
      </w:r>
      <w:r w:rsidRPr="00A54AD2">
        <w:rPr>
          <w:bCs/>
          <w:sz w:val="24"/>
          <w:szCs w:val="24"/>
          <w:lang w:val="ro-RO"/>
        </w:rPr>
        <w:t xml:space="preserve">) lit. </w:t>
      </w:r>
      <w:r w:rsidR="00D665A5" w:rsidRPr="00A54AD2">
        <w:rPr>
          <w:bCs/>
          <w:sz w:val="24"/>
          <w:szCs w:val="24"/>
          <w:lang w:val="ro-RO"/>
        </w:rPr>
        <w:t>g</w:t>
      </w:r>
      <w:r w:rsidRPr="00A54AD2">
        <w:rPr>
          <w:sz w:val="24"/>
          <w:szCs w:val="24"/>
          <w:lang w:val="ro-RO"/>
        </w:rPr>
        <w:t>) din Legea nr. 1</w:t>
      </w:r>
      <w:r w:rsidR="00D665A5" w:rsidRPr="00A54AD2">
        <w:rPr>
          <w:sz w:val="24"/>
          <w:szCs w:val="24"/>
          <w:lang w:val="ro-RO"/>
        </w:rPr>
        <w:t>64</w:t>
      </w:r>
      <w:r w:rsidRPr="00A54AD2">
        <w:rPr>
          <w:sz w:val="24"/>
          <w:szCs w:val="24"/>
          <w:lang w:val="ro-RO"/>
        </w:rPr>
        <w:t>/20</w:t>
      </w:r>
      <w:r w:rsidR="00D665A5" w:rsidRPr="00A54AD2">
        <w:rPr>
          <w:sz w:val="24"/>
          <w:szCs w:val="24"/>
          <w:lang w:val="ro-RO"/>
        </w:rPr>
        <w:t>25</w:t>
      </w:r>
      <w:r w:rsidRPr="00A54AD2">
        <w:rPr>
          <w:sz w:val="24"/>
          <w:szCs w:val="24"/>
          <w:lang w:val="ro-RO"/>
        </w:rPr>
        <w:t xml:space="preserve"> cu privire la energia electrică (Monitorul Oficial al Republicii Moldova, 20</w:t>
      </w:r>
      <w:r w:rsidR="00D665A5" w:rsidRPr="00A54AD2">
        <w:rPr>
          <w:sz w:val="24"/>
          <w:szCs w:val="24"/>
          <w:lang w:val="ro-RO"/>
        </w:rPr>
        <w:t>25</w:t>
      </w:r>
      <w:r w:rsidRPr="00A54AD2">
        <w:rPr>
          <w:sz w:val="24"/>
          <w:szCs w:val="24"/>
          <w:lang w:val="ro-RO"/>
        </w:rPr>
        <w:t>, nr.</w:t>
      </w:r>
      <w:r w:rsidR="000D1859" w:rsidRPr="00A54AD2">
        <w:rPr>
          <w:sz w:val="24"/>
          <w:szCs w:val="24"/>
          <w:lang w:val="ro-RO"/>
        </w:rPr>
        <w:t xml:space="preserve"> </w:t>
      </w:r>
      <w:r w:rsidR="00D665A5" w:rsidRPr="00A54AD2">
        <w:rPr>
          <w:sz w:val="24"/>
          <w:szCs w:val="24"/>
          <w:lang w:val="ro-RO"/>
        </w:rPr>
        <w:t>437-440</w:t>
      </w:r>
      <w:r w:rsidRPr="00A54AD2">
        <w:rPr>
          <w:sz w:val="24"/>
          <w:szCs w:val="24"/>
          <w:lang w:val="ro-RO"/>
        </w:rPr>
        <w:t xml:space="preserve">, art. </w:t>
      </w:r>
      <w:r w:rsidR="00D665A5" w:rsidRPr="00A54AD2">
        <w:rPr>
          <w:sz w:val="24"/>
          <w:szCs w:val="24"/>
          <w:lang w:val="ro-RO"/>
        </w:rPr>
        <w:t>598</w:t>
      </w:r>
      <w:r w:rsidRPr="00A54AD2">
        <w:rPr>
          <w:sz w:val="24"/>
          <w:szCs w:val="24"/>
          <w:lang w:val="ro-RO"/>
        </w:rPr>
        <w:t>)</w:t>
      </w:r>
      <w:r w:rsidR="00B95CF9" w:rsidRPr="00A54AD2">
        <w:rPr>
          <w:sz w:val="24"/>
          <w:szCs w:val="24"/>
          <w:lang w:val="ro-RO"/>
        </w:rPr>
        <w:t xml:space="preserve"> </w:t>
      </w:r>
      <w:r w:rsidR="00D665A5" w:rsidRPr="00A54AD2">
        <w:rPr>
          <w:sz w:val="24"/>
          <w:szCs w:val="24"/>
          <w:lang w:val="ro-RO"/>
        </w:rPr>
        <w:t>și</w:t>
      </w:r>
      <w:r w:rsidR="008C190A" w:rsidRPr="00A54AD2">
        <w:rPr>
          <w:sz w:val="24"/>
          <w:szCs w:val="24"/>
          <w:lang w:val="ro-RO"/>
        </w:rPr>
        <w:t xml:space="preserve"> a notei de fundamentare elaborată de Departamentul energie electrică și regenerabilă,</w:t>
      </w:r>
      <w:r w:rsidRPr="00A54AD2">
        <w:rPr>
          <w:sz w:val="24"/>
          <w:szCs w:val="24"/>
          <w:lang w:val="ro-RO"/>
        </w:rPr>
        <w:t xml:space="preserve"> Consiliul de </w:t>
      </w:r>
      <w:r w:rsidR="00645916" w:rsidRPr="00A54AD2">
        <w:rPr>
          <w:sz w:val="24"/>
          <w:szCs w:val="24"/>
          <w:lang w:val="ro-RO"/>
        </w:rPr>
        <w:t>a</w:t>
      </w:r>
      <w:r w:rsidRPr="00A54AD2">
        <w:rPr>
          <w:sz w:val="24"/>
          <w:szCs w:val="24"/>
          <w:lang w:val="ro-RO"/>
        </w:rPr>
        <w:t>dministrație al Agenției</w:t>
      </w:r>
      <w:r w:rsidRPr="00A54AD2">
        <w:rPr>
          <w:sz w:val="24"/>
          <w:szCs w:val="24"/>
          <w:lang w:val="ro-RO" w:eastAsia="ru-RU"/>
        </w:rPr>
        <w:t xml:space="preserve"> Naționale pen</w:t>
      </w:r>
      <w:r w:rsidR="00D26152" w:rsidRPr="00A54AD2">
        <w:rPr>
          <w:sz w:val="24"/>
          <w:szCs w:val="24"/>
          <w:lang w:val="ro-RO" w:eastAsia="ru-RU"/>
        </w:rPr>
        <w:t xml:space="preserve">tru Reglementare în Energetică </w:t>
      </w:r>
    </w:p>
    <w:p w14:paraId="02E9A1E5" w14:textId="77777777" w:rsidR="00603E1F" w:rsidRPr="00A54AD2" w:rsidRDefault="00603E1F" w:rsidP="008C2131">
      <w:pPr>
        <w:tabs>
          <w:tab w:val="center" w:pos="4320"/>
          <w:tab w:val="right" w:pos="8640"/>
        </w:tabs>
        <w:spacing w:before="240" w:after="240"/>
        <w:jc w:val="center"/>
        <w:rPr>
          <w:b/>
          <w:bCs/>
          <w:smallCaps/>
          <w:sz w:val="24"/>
          <w:szCs w:val="24"/>
          <w:lang w:val="ro-RO"/>
        </w:rPr>
      </w:pPr>
      <w:r w:rsidRPr="00A54AD2">
        <w:rPr>
          <w:b/>
          <w:bCs/>
          <w:smallCaps/>
          <w:sz w:val="24"/>
          <w:szCs w:val="24"/>
          <w:lang w:val="ro-RO"/>
        </w:rPr>
        <w:t>H O T Ă R Ă Ş T E:</w:t>
      </w:r>
    </w:p>
    <w:p w14:paraId="57F4876F" w14:textId="28DF8FD2" w:rsidR="00A97F0C" w:rsidRPr="00A54AD2" w:rsidRDefault="003F4BAB" w:rsidP="00F245AE">
      <w:pPr>
        <w:pStyle w:val="a4"/>
        <w:numPr>
          <w:ilvl w:val="0"/>
          <w:numId w:val="1"/>
        </w:numPr>
        <w:tabs>
          <w:tab w:val="left" w:pos="567"/>
          <w:tab w:val="left" w:pos="851"/>
        </w:tabs>
        <w:spacing w:before="120" w:after="120" w:line="276" w:lineRule="auto"/>
        <w:ind w:left="0" w:firstLine="567"/>
        <w:contextualSpacing w:val="0"/>
        <w:rPr>
          <w:rFonts w:eastAsia="Calibri"/>
          <w:bCs/>
          <w:sz w:val="24"/>
          <w:szCs w:val="24"/>
          <w:lang w:val="ro-RO"/>
        </w:rPr>
      </w:pPr>
      <w:r w:rsidRPr="00A54AD2">
        <w:rPr>
          <w:bCs/>
          <w:sz w:val="24"/>
          <w:szCs w:val="24"/>
          <w:lang w:val="ro-RO"/>
        </w:rPr>
        <w:t>Regulamentul cu privire la calitatea serviciilor de transport și de distribuție a en</w:t>
      </w:r>
      <w:r w:rsidR="00303462" w:rsidRPr="00A54AD2">
        <w:rPr>
          <w:bCs/>
          <w:sz w:val="24"/>
          <w:szCs w:val="24"/>
          <w:lang w:val="ro-RO"/>
        </w:rPr>
        <w:t>e</w:t>
      </w:r>
      <w:r w:rsidRPr="00A54AD2">
        <w:rPr>
          <w:bCs/>
          <w:sz w:val="24"/>
          <w:szCs w:val="24"/>
          <w:lang w:val="ro-RO"/>
        </w:rPr>
        <w:t>rgiei electrice</w:t>
      </w:r>
      <w:r w:rsidR="00A97F0C" w:rsidRPr="00A54AD2">
        <w:rPr>
          <w:bCs/>
          <w:sz w:val="24"/>
          <w:szCs w:val="24"/>
          <w:lang w:val="ro-RO"/>
        </w:rPr>
        <w:t>,</w:t>
      </w:r>
      <w:r w:rsidR="00A97F0C" w:rsidRPr="00A54AD2">
        <w:rPr>
          <w:sz w:val="24"/>
          <w:szCs w:val="24"/>
          <w:lang w:val="ro-RO"/>
        </w:rPr>
        <w:t xml:space="preserve"> aprobat prin Hotărârea Consiliului de administrație al A</w:t>
      </w:r>
      <w:r w:rsidR="00B85DF9" w:rsidRPr="00A54AD2">
        <w:rPr>
          <w:sz w:val="24"/>
          <w:szCs w:val="24"/>
          <w:lang w:val="ro-RO"/>
        </w:rPr>
        <w:t xml:space="preserve">genției </w:t>
      </w:r>
      <w:r w:rsidR="00A97F0C" w:rsidRPr="00A54AD2">
        <w:rPr>
          <w:sz w:val="24"/>
          <w:szCs w:val="24"/>
          <w:lang w:val="ro-RO"/>
        </w:rPr>
        <w:t>N</w:t>
      </w:r>
      <w:r w:rsidR="00B85DF9" w:rsidRPr="00A54AD2">
        <w:rPr>
          <w:sz w:val="24"/>
          <w:szCs w:val="24"/>
          <w:lang w:val="ro-RO"/>
        </w:rPr>
        <w:t xml:space="preserve">aționale pentru </w:t>
      </w:r>
      <w:r w:rsidR="00A97F0C" w:rsidRPr="00A54AD2">
        <w:rPr>
          <w:sz w:val="24"/>
          <w:szCs w:val="24"/>
          <w:lang w:val="ro-RO"/>
        </w:rPr>
        <w:t>R</w:t>
      </w:r>
      <w:r w:rsidR="00B85DF9" w:rsidRPr="00A54AD2">
        <w:rPr>
          <w:sz w:val="24"/>
          <w:szCs w:val="24"/>
          <w:lang w:val="ro-RO"/>
        </w:rPr>
        <w:t xml:space="preserve">eglementare în </w:t>
      </w:r>
      <w:r w:rsidR="00A97F0C" w:rsidRPr="00A54AD2">
        <w:rPr>
          <w:sz w:val="24"/>
          <w:szCs w:val="24"/>
          <w:lang w:val="ro-RO"/>
        </w:rPr>
        <w:t>E</w:t>
      </w:r>
      <w:r w:rsidR="00B85DF9" w:rsidRPr="00A54AD2">
        <w:rPr>
          <w:sz w:val="24"/>
          <w:szCs w:val="24"/>
          <w:lang w:val="ro-RO"/>
        </w:rPr>
        <w:t>nergetică</w:t>
      </w:r>
      <w:r w:rsidR="00A97F0C" w:rsidRPr="00A54AD2">
        <w:rPr>
          <w:sz w:val="24"/>
          <w:szCs w:val="24"/>
          <w:lang w:val="ro-RO"/>
        </w:rPr>
        <w:t xml:space="preserve"> nr. </w:t>
      </w:r>
      <w:r w:rsidRPr="00A54AD2">
        <w:rPr>
          <w:sz w:val="24"/>
          <w:szCs w:val="24"/>
          <w:lang w:val="ro-RO"/>
        </w:rPr>
        <w:t>537 din 24.12.</w:t>
      </w:r>
      <w:r w:rsidR="00A97F0C" w:rsidRPr="00A54AD2">
        <w:rPr>
          <w:sz w:val="24"/>
          <w:szCs w:val="24"/>
          <w:lang w:val="ro-RO"/>
        </w:rPr>
        <w:t>202</w:t>
      </w:r>
      <w:r w:rsidRPr="00A54AD2">
        <w:rPr>
          <w:sz w:val="24"/>
          <w:szCs w:val="24"/>
          <w:lang w:val="ro-RO"/>
        </w:rPr>
        <w:t>0</w:t>
      </w:r>
      <w:r w:rsidR="00A97F0C" w:rsidRPr="00A54AD2">
        <w:rPr>
          <w:sz w:val="24"/>
          <w:szCs w:val="24"/>
          <w:lang w:val="ro-RO"/>
        </w:rPr>
        <w:t xml:space="preserve"> </w:t>
      </w:r>
      <w:r w:rsidR="0059731A" w:rsidRPr="00A54AD2">
        <w:rPr>
          <w:bCs/>
          <w:sz w:val="24"/>
          <w:szCs w:val="24"/>
          <w:lang w:val="ro-RO"/>
        </w:rPr>
        <w:t>(</w:t>
      </w:r>
      <w:r w:rsidR="0059731A" w:rsidRPr="00A54AD2">
        <w:rPr>
          <w:bCs/>
          <w:i/>
          <w:sz w:val="24"/>
          <w:szCs w:val="24"/>
          <w:lang w:val="ro-RO"/>
        </w:rPr>
        <w:t>Monitorul Oficial al Republicii Moldova, 202</w:t>
      </w:r>
      <w:r w:rsidRPr="00A54AD2">
        <w:rPr>
          <w:bCs/>
          <w:i/>
          <w:sz w:val="24"/>
          <w:szCs w:val="24"/>
          <w:lang w:val="ro-RO"/>
        </w:rPr>
        <w:t>1</w:t>
      </w:r>
      <w:r w:rsidR="0059731A" w:rsidRPr="00A54AD2">
        <w:rPr>
          <w:bCs/>
          <w:i/>
          <w:sz w:val="24"/>
          <w:szCs w:val="24"/>
          <w:lang w:val="ro-RO"/>
        </w:rPr>
        <w:t xml:space="preserve">, nr. </w:t>
      </w:r>
      <w:r w:rsidRPr="00A54AD2">
        <w:rPr>
          <w:bCs/>
          <w:i/>
          <w:sz w:val="24"/>
          <w:szCs w:val="24"/>
          <w:lang w:val="ro-RO"/>
        </w:rPr>
        <w:t>13</w:t>
      </w:r>
      <w:r w:rsidR="0059731A" w:rsidRPr="00A54AD2">
        <w:rPr>
          <w:bCs/>
          <w:i/>
          <w:sz w:val="24"/>
          <w:szCs w:val="24"/>
          <w:lang w:val="ro-RO"/>
        </w:rPr>
        <w:t>-</w:t>
      </w:r>
      <w:r w:rsidRPr="00A54AD2">
        <w:rPr>
          <w:bCs/>
          <w:i/>
          <w:sz w:val="24"/>
          <w:szCs w:val="24"/>
          <w:lang w:val="ro-RO"/>
        </w:rPr>
        <w:t>20</w:t>
      </w:r>
      <w:r w:rsidR="0059731A" w:rsidRPr="00A54AD2">
        <w:rPr>
          <w:bCs/>
          <w:i/>
          <w:sz w:val="24"/>
          <w:szCs w:val="24"/>
          <w:lang w:val="ro-RO"/>
        </w:rPr>
        <w:t xml:space="preserve">, art. </w:t>
      </w:r>
      <w:r w:rsidRPr="00A54AD2">
        <w:rPr>
          <w:bCs/>
          <w:i/>
          <w:sz w:val="24"/>
          <w:szCs w:val="24"/>
          <w:lang w:val="ro-RO"/>
        </w:rPr>
        <w:t>47</w:t>
      </w:r>
      <w:r w:rsidR="0059731A" w:rsidRPr="00A54AD2">
        <w:rPr>
          <w:bCs/>
          <w:sz w:val="24"/>
          <w:szCs w:val="24"/>
          <w:lang w:val="ro-RO"/>
        </w:rPr>
        <w:t>), înregistrată la Ministerul Justiției cu nr. 1</w:t>
      </w:r>
      <w:r w:rsidRPr="00A54AD2">
        <w:rPr>
          <w:bCs/>
          <w:sz w:val="24"/>
          <w:szCs w:val="24"/>
          <w:lang w:val="ro-RO"/>
        </w:rPr>
        <w:t>617</w:t>
      </w:r>
      <w:r w:rsidR="0059731A" w:rsidRPr="00A54AD2">
        <w:rPr>
          <w:bCs/>
          <w:sz w:val="24"/>
          <w:szCs w:val="24"/>
          <w:lang w:val="ro-RO"/>
        </w:rPr>
        <w:t xml:space="preserve"> din</w:t>
      </w:r>
      <w:r w:rsidR="00785EF2" w:rsidRPr="00A54AD2">
        <w:rPr>
          <w:bCs/>
          <w:sz w:val="24"/>
          <w:szCs w:val="24"/>
          <w:lang w:val="ro-RO"/>
        </w:rPr>
        <w:t xml:space="preserve"> </w:t>
      </w:r>
      <w:r w:rsidRPr="00A54AD2">
        <w:rPr>
          <w:bCs/>
          <w:sz w:val="24"/>
          <w:szCs w:val="24"/>
          <w:lang w:val="ro-RO"/>
        </w:rPr>
        <w:t>11 ianuarie 2021</w:t>
      </w:r>
      <w:r w:rsidR="0059731A" w:rsidRPr="00A54AD2">
        <w:rPr>
          <w:bCs/>
          <w:sz w:val="24"/>
          <w:szCs w:val="24"/>
          <w:lang w:val="ro-RO"/>
        </w:rPr>
        <w:t xml:space="preserve">, </w:t>
      </w:r>
      <w:r w:rsidR="00A97F0C" w:rsidRPr="00A54AD2">
        <w:rPr>
          <w:sz w:val="24"/>
          <w:szCs w:val="24"/>
          <w:lang w:val="ro-RO"/>
        </w:rPr>
        <w:t>se modifică după cum urmează:</w:t>
      </w:r>
    </w:p>
    <w:p w14:paraId="71B4D7A8" w14:textId="544DA114" w:rsidR="00791192" w:rsidRPr="00A54AD2" w:rsidRDefault="00791192" w:rsidP="00CB0A4F">
      <w:pPr>
        <w:pStyle w:val="a4"/>
        <w:numPr>
          <w:ilvl w:val="1"/>
          <w:numId w:val="1"/>
        </w:numPr>
        <w:ind w:left="426" w:hanging="426"/>
        <w:rPr>
          <w:bCs/>
          <w:iCs/>
          <w:sz w:val="24"/>
          <w:szCs w:val="24"/>
          <w:lang w:val="ro-RO"/>
        </w:rPr>
      </w:pPr>
      <w:r w:rsidRPr="00A54AD2">
        <w:rPr>
          <w:bCs/>
          <w:iCs/>
          <w:sz w:val="24"/>
          <w:szCs w:val="24"/>
          <w:lang w:val="ro-RO"/>
        </w:rPr>
        <w:t xml:space="preserve">La punctul 2 în a 2-a propoziție </w:t>
      </w:r>
      <w:r w:rsidR="00BE0213" w:rsidRPr="00A54AD2">
        <w:rPr>
          <w:bCs/>
          <w:iCs/>
          <w:sz w:val="24"/>
          <w:szCs w:val="24"/>
          <w:lang w:val="ro-RO"/>
        </w:rPr>
        <w:t>sintagma</w:t>
      </w:r>
      <w:r w:rsidRPr="00A54AD2">
        <w:rPr>
          <w:bCs/>
          <w:iCs/>
          <w:sz w:val="24"/>
          <w:szCs w:val="24"/>
          <w:lang w:val="ro-RO"/>
        </w:rPr>
        <w:t xml:space="preserve"> „instalație electrică racordată” se substituie cu </w:t>
      </w:r>
      <w:r w:rsidR="00BE0213" w:rsidRPr="00A54AD2">
        <w:rPr>
          <w:bCs/>
          <w:iCs/>
          <w:sz w:val="24"/>
          <w:szCs w:val="24"/>
          <w:lang w:val="ro-RO"/>
        </w:rPr>
        <w:t>sintagma</w:t>
      </w:r>
      <w:r w:rsidR="00532D2F" w:rsidRPr="00A54AD2">
        <w:rPr>
          <w:bCs/>
          <w:iCs/>
          <w:sz w:val="24"/>
          <w:szCs w:val="24"/>
          <w:lang w:val="ro-RO"/>
        </w:rPr>
        <w:t xml:space="preserve"> </w:t>
      </w:r>
      <w:r w:rsidRPr="00A54AD2">
        <w:rPr>
          <w:bCs/>
          <w:iCs/>
          <w:sz w:val="24"/>
          <w:szCs w:val="24"/>
          <w:lang w:val="ro-RO"/>
        </w:rPr>
        <w:t>„punct de racordare”;</w:t>
      </w:r>
    </w:p>
    <w:p w14:paraId="41296E75" w14:textId="77777777" w:rsidR="00CB37B5" w:rsidRPr="00A54AD2" w:rsidRDefault="00CB37B5" w:rsidP="00CB37B5">
      <w:pPr>
        <w:pStyle w:val="a4"/>
        <w:ind w:left="426" w:firstLine="0"/>
        <w:rPr>
          <w:bCs/>
          <w:iCs/>
          <w:sz w:val="24"/>
          <w:szCs w:val="24"/>
          <w:lang w:val="ro-RO"/>
        </w:rPr>
      </w:pPr>
    </w:p>
    <w:p w14:paraId="0811EA87" w14:textId="4472BB2A" w:rsidR="00444235" w:rsidRPr="00A54AD2" w:rsidRDefault="002F34EB" w:rsidP="00B22EC3">
      <w:pPr>
        <w:pStyle w:val="a4"/>
        <w:numPr>
          <w:ilvl w:val="1"/>
          <w:numId w:val="1"/>
        </w:numPr>
        <w:tabs>
          <w:tab w:val="left" w:pos="851"/>
          <w:tab w:val="left" w:pos="1440"/>
        </w:tabs>
        <w:spacing w:before="120" w:after="120" w:line="276" w:lineRule="auto"/>
        <w:ind w:left="426" w:hanging="426"/>
        <w:rPr>
          <w:rFonts w:eastAsia="Calibri"/>
          <w:bCs/>
          <w:sz w:val="24"/>
          <w:szCs w:val="24"/>
          <w:lang w:val="ro-RO"/>
        </w:rPr>
      </w:pPr>
      <w:r w:rsidRPr="00A54AD2">
        <w:rPr>
          <w:rFonts w:eastAsia="Calibri"/>
          <w:bCs/>
          <w:sz w:val="24"/>
          <w:szCs w:val="24"/>
          <w:lang w:val="ro-RO"/>
        </w:rPr>
        <w:t>La</w:t>
      </w:r>
      <w:r w:rsidR="00444235" w:rsidRPr="00A54AD2">
        <w:rPr>
          <w:rFonts w:eastAsia="Calibri"/>
          <w:bCs/>
          <w:sz w:val="24"/>
          <w:szCs w:val="24"/>
          <w:lang w:val="ro-RO"/>
        </w:rPr>
        <w:t xml:space="preserve"> punctul 4:</w:t>
      </w:r>
    </w:p>
    <w:p w14:paraId="4042598B" w14:textId="219D1AA6" w:rsidR="007E7F1D" w:rsidRPr="00A54AD2" w:rsidRDefault="00444235" w:rsidP="00444235">
      <w:pPr>
        <w:pStyle w:val="a4"/>
        <w:tabs>
          <w:tab w:val="left" w:pos="851"/>
          <w:tab w:val="left" w:pos="1440"/>
        </w:tabs>
        <w:spacing w:before="120" w:after="120" w:line="276" w:lineRule="auto"/>
        <w:ind w:left="426" w:firstLine="0"/>
        <w:rPr>
          <w:rFonts w:eastAsia="Calibri"/>
          <w:bCs/>
          <w:sz w:val="24"/>
          <w:szCs w:val="24"/>
          <w:lang w:val="ro-RO"/>
        </w:rPr>
      </w:pPr>
      <w:r w:rsidRPr="00A54AD2">
        <w:rPr>
          <w:bCs/>
          <w:iCs/>
          <w:sz w:val="24"/>
          <w:szCs w:val="24"/>
          <w:lang w:val="ro-RO"/>
        </w:rPr>
        <w:t>Cuvintele „Legea nr.</w:t>
      </w:r>
      <w:r w:rsidR="00727378" w:rsidRPr="00A54AD2">
        <w:rPr>
          <w:bCs/>
          <w:iCs/>
          <w:sz w:val="24"/>
          <w:szCs w:val="24"/>
          <w:lang w:val="ro-RO"/>
        </w:rPr>
        <w:t xml:space="preserve"> </w:t>
      </w:r>
      <w:r w:rsidRPr="00A54AD2">
        <w:rPr>
          <w:bCs/>
          <w:iCs/>
          <w:sz w:val="24"/>
          <w:szCs w:val="24"/>
          <w:lang w:val="ro-RO"/>
        </w:rPr>
        <w:t>107/2016” se substituie cu cuvintele „Legea nr.</w:t>
      </w:r>
      <w:r w:rsidR="00727378" w:rsidRPr="00A54AD2">
        <w:rPr>
          <w:bCs/>
          <w:iCs/>
          <w:sz w:val="24"/>
          <w:szCs w:val="24"/>
          <w:lang w:val="ro-RO"/>
        </w:rPr>
        <w:t xml:space="preserve"> </w:t>
      </w:r>
      <w:r w:rsidRPr="00A54AD2">
        <w:rPr>
          <w:bCs/>
          <w:iCs/>
          <w:sz w:val="24"/>
          <w:szCs w:val="24"/>
          <w:lang w:val="ro-RO"/>
        </w:rPr>
        <w:t>164/2025”;</w:t>
      </w:r>
    </w:p>
    <w:p w14:paraId="658E1BDD" w14:textId="0031C3EE" w:rsidR="009176FD" w:rsidRPr="00A54AD2" w:rsidRDefault="00B22EC3" w:rsidP="00B22EC3">
      <w:pPr>
        <w:tabs>
          <w:tab w:val="left" w:pos="851"/>
          <w:tab w:val="left" w:pos="1440"/>
        </w:tabs>
        <w:spacing w:line="276" w:lineRule="auto"/>
        <w:ind w:firstLine="0"/>
        <w:rPr>
          <w:rFonts w:eastAsia="Calibri"/>
          <w:bCs/>
          <w:sz w:val="24"/>
          <w:szCs w:val="24"/>
          <w:lang w:val="ro-RO"/>
        </w:rPr>
      </w:pPr>
      <w:r w:rsidRPr="00A54AD2">
        <w:rPr>
          <w:rFonts w:eastAsia="Calibri"/>
          <w:bCs/>
          <w:sz w:val="24"/>
          <w:szCs w:val="24"/>
          <w:lang w:val="ro-RO"/>
        </w:rPr>
        <w:t xml:space="preserve">   </w:t>
      </w:r>
      <w:r w:rsidR="007E732F" w:rsidRPr="00A54AD2">
        <w:rPr>
          <w:rFonts w:eastAsia="Calibri"/>
          <w:bCs/>
          <w:sz w:val="24"/>
          <w:szCs w:val="24"/>
          <w:lang w:val="ro-RO"/>
        </w:rPr>
        <w:t>N</w:t>
      </w:r>
      <w:r w:rsidR="00E26830" w:rsidRPr="00A54AD2">
        <w:rPr>
          <w:rFonts w:eastAsia="Calibri"/>
          <w:bCs/>
          <w:sz w:val="24"/>
          <w:szCs w:val="24"/>
          <w:lang w:val="ro-RO"/>
        </w:rPr>
        <w:t xml:space="preserve">oțiunea </w:t>
      </w:r>
      <w:r w:rsidR="009176FD" w:rsidRPr="00A54AD2">
        <w:rPr>
          <w:rFonts w:eastAsia="Calibri"/>
          <w:bCs/>
          <w:i/>
          <w:sz w:val="24"/>
          <w:szCs w:val="24"/>
          <w:lang w:val="ro-RO"/>
        </w:rPr>
        <w:t>„</w:t>
      </w:r>
      <w:r w:rsidR="00444235" w:rsidRPr="00A54AD2">
        <w:rPr>
          <w:rFonts w:eastAsia="Calibri"/>
          <w:bCs/>
          <w:i/>
          <w:sz w:val="24"/>
          <w:szCs w:val="24"/>
          <w:lang w:val="ro-RO"/>
        </w:rPr>
        <w:t>Condiții meteorologice speciale</w:t>
      </w:r>
      <w:r w:rsidR="009176FD" w:rsidRPr="00A54AD2">
        <w:rPr>
          <w:rFonts w:eastAsia="Calibri"/>
          <w:bCs/>
          <w:i/>
          <w:sz w:val="24"/>
          <w:szCs w:val="24"/>
          <w:lang w:val="ro-RO"/>
        </w:rPr>
        <w:t>”</w:t>
      </w:r>
      <w:r w:rsidR="009176FD" w:rsidRPr="00A54AD2">
        <w:rPr>
          <w:rFonts w:eastAsia="Calibri"/>
          <w:bCs/>
          <w:sz w:val="24"/>
          <w:szCs w:val="24"/>
          <w:lang w:val="ro-RO"/>
        </w:rPr>
        <w:t xml:space="preserve"> va avea următorul cuprins: </w:t>
      </w:r>
    </w:p>
    <w:p w14:paraId="2ACB1579" w14:textId="5F69E87C" w:rsidR="00173DF9" w:rsidRPr="00A54AD2" w:rsidRDefault="00B22EC3" w:rsidP="00B22EC3">
      <w:pPr>
        <w:tabs>
          <w:tab w:val="left" w:pos="851"/>
          <w:tab w:val="left" w:pos="1440"/>
        </w:tabs>
        <w:spacing w:after="120" w:line="276" w:lineRule="auto"/>
        <w:ind w:left="142" w:hanging="142"/>
        <w:rPr>
          <w:rFonts w:eastAsia="Calibri"/>
          <w:bCs/>
          <w:sz w:val="24"/>
          <w:szCs w:val="24"/>
          <w:lang w:val="ro-RO"/>
        </w:rPr>
      </w:pPr>
      <w:r w:rsidRPr="00A54AD2">
        <w:rPr>
          <w:rFonts w:eastAsia="Calibri"/>
          <w:bCs/>
          <w:sz w:val="24"/>
          <w:szCs w:val="24"/>
          <w:lang w:val="ro-RO"/>
        </w:rPr>
        <w:t xml:space="preserve">   </w:t>
      </w:r>
      <w:r w:rsidR="009176FD" w:rsidRPr="00A54AD2">
        <w:rPr>
          <w:rFonts w:eastAsia="Calibri"/>
          <w:bCs/>
          <w:sz w:val="24"/>
          <w:szCs w:val="24"/>
          <w:lang w:val="ro-RO"/>
        </w:rPr>
        <w:t>„</w:t>
      </w:r>
      <w:r w:rsidR="00444235" w:rsidRPr="00A54AD2">
        <w:rPr>
          <w:rFonts w:eastAsia="Calibri"/>
          <w:bCs/>
          <w:i/>
          <w:sz w:val="24"/>
          <w:szCs w:val="24"/>
          <w:lang w:val="ro-RO"/>
        </w:rPr>
        <w:t>Condiții meteorologice speciale</w:t>
      </w:r>
      <w:r w:rsidR="00444235" w:rsidRPr="00A54AD2">
        <w:rPr>
          <w:rFonts w:eastAsia="Calibri"/>
          <w:bCs/>
          <w:sz w:val="24"/>
          <w:szCs w:val="24"/>
          <w:lang w:val="ro-RO"/>
        </w:rPr>
        <w:t>– fenomene naturale severe, manifestate prin vânt puternic, vijelie, depuneri de chiciură, precipitații abundente și alte calamități naturale, care au provocat întreruperea livrării energiei electrice unui număr mare de</w:t>
      </w:r>
      <w:r w:rsidR="000C27E3" w:rsidRPr="00A54AD2">
        <w:rPr>
          <w:rFonts w:eastAsia="Calibri"/>
          <w:bCs/>
          <w:sz w:val="24"/>
          <w:szCs w:val="24"/>
          <w:lang w:val="ro-RO"/>
        </w:rPr>
        <w:t xml:space="preserve"> utilizatori</w:t>
      </w:r>
      <w:r w:rsidR="007F14C5" w:rsidRPr="00A54AD2">
        <w:rPr>
          <w:rFonts w:eastAsia="Calibri"/>
          <w:bCs/>
          <w:sz w:val="24"/>
          <w:szCs w:val="24"/>
          <w:lang w:val="ro-RO"/>
        </w:rPr>
        <w:t xml:space="preserve"> de sistem</w:t>
      </w:r>
      <w:r w:rsidR="00444235" w:rsidRPr="00A54AD2">
        <w:rPr>
          <w:rFonts w:eastAsia="Calibri"/>
          <w:bCs/>
          <w:sz w:val="24"/>
          <w:szCs w:val="24"/>
          <w:lang w:val="ro-RO"/>
        </w:rPr>
        <w:t>, clasificate astfel conform prevederilor prezentului Regulament;</w:t>
      </w:r>
      <w:r w:rsidR="00444235" w:rsidRPr="00A54AD2">
        <w:rPr>
          <w:bCs/>
          <w:iCs/>
          <w:sz w:val="24"/>
          <w:szCs w:val="24"/>
          <w:lang w:val="ro-RO"/>
        </w:rPr>
        <w:t>”</w:t>
      </w:r>
      <w:r w:rsidR="00B12431" w:rsidRPr="00A54AD2">
        <w:rPr>
          <w:bCs/>
          <w:iCs/>
          <w:sz w:val="24"/>
          <w:szCs w:val="24"/>
          <w:lang w:val="ro-RO"/>
        </w:rPr>
        <w:t>;</w:t>
      </w:r>
    </w:p>
    <w:p w14:paraId="0B0D9BA6" w14:textId="0A3DDB3B" w:rsidR="00173DF9" w:rsidRPr="00A54AD2" w:rsidRDefault="00C307F4" w:rsidP="005A1BB8">
      <w:pPr>
        <w:tabs>
          <w:tab w:val="left" w:pos="851"/>
          <w:tab w:val="left" w:pos="1440"/>
        </w:tabs>
        <w:spacing w:line="276" w:lineRule="auto"/>
        <w:ind w:left="142" w:hanging="142"/>
        <w:rPr>
          <w:rFonts w:eastAsia="Calibri"/>
          <w:bCs/>
          <w:sz w:val="24"/>
          <w:szCs w:val="24"/>
          <w:lang w:val="ro-RO"/>
        </w:rPr>
      </w:pPr>
      <w:r w:rsidRPr="00A54AD2">
        <w:rPr>
          <w:rFonts w:eastAsia="Calibri"/>
          <w:bCs/>
          <w:sz w:val="24"/>
          <w:szCs w:val="24"/>
          <w:lang w:val="ro-RO"/>
        </w:rPr>
        <w:t xml:space="preserve"> N</w:t>
      </w:r>
      <w:r w:rsidR="00173DF9" w:rsidRPr="00A54AD2">
        <w:rPr>
          <w:rFonts w:eastAsia="Calibri"/>
          <w:bCs/>
          <w:sz w:val="24"/>
          <w:szCs w:val="24"/>
          <w:lang w:val="ro-RO"/>
        </w:rPr>
        <w:t>oțiunea „</w:t>
      </w:r>
      <w:r w:rsidR="0014782E" w:rsidRPr="00A54AD2">
        <w:rPr>
          <w:rFonts w:eastAsia="Calibri"/>
          <w:bCs/>
          <w:i/>
          <w:sz w:val="24"/>
          <w:szCs w:val="24"/>
          <w:lang w:val="ro-RO"/>
        </w:rPr>
        <w:t>Întrerupere de manevră</w:t>
      </w:r>
      <w:r w:rsidR="00173DF9" w:rsidRPr="00A54AD2">
        <w:rPr>
          <w:rFonts w:eastAsia="Calibri"/>
          <w:bCs/>
          <w:sz w:val="24"/>
          <w:szCs w:val="24"/>
          <w:lang w:val="ro-RO"/>
        </w:rPr>
        <w:t xml:space="preserve">” va avea următorul cuprins: </w:t>
      </w:r>
    </w:p>
    <w:p w14:paraId="316B1E0E" w14:textId="3E7159E9" w:rsidR="0014782E" w:rsidRPr="00A54AD2" w:rsidRDefault="005A1BB8" w:rsidP="000C27E3">
      <w:pPr>
        <w:ind w:firstLine="540"/>
        <w:outlineLvl w:val="0"/>
        <w:rPr>
          <w:sz w:val="24"/>
          <w:szCs w:val="24"/>
          <w:lang w:val="ro-MD"/>
        </w:rPr>
      </w:pPr>
      <w:r w:rsidRPr="00A54AD2">
        <w:rPr>
          <w:rFonts w:eastAsia="Calibri"/>
          <w:bCs/>
          <w:sz w:val="24"/>
          <w:szCs w:val="24"/>
          <w:lang w:val="ro-RO"/>
        </w:rPr>
        <w:t xml:space="preserve"> </w:t>
      </w:r>
      <w:r w:rsidR="000C27E3" w:rsidRPr="00A54AD2">
        <w:rPr>
          <w:sz w:val="24"/>
          <w:szCs w:val="24"/>
        </w:rPr>
        <w:t>„</w:t>
      </w:r>
      <w:r w:rsidR="000C27E3" w:rsidRPr="00A54AD2">
        <w:rPr>
          <w:sz w:val="24"/>
          <w:szCs w:val="24"/>
          <w:lang w:val="ro-MD"/>
        </w:rPr>
        <w:t>Întrerupere de manevră – întrerupere programată, realizată de operatorul sistemului de distribuție și/sau operatorul sistemului de transport cu scopul pregătirii efectuării de lucrări programate, precum si a lucrărilor de restabilire a schemei normale de exploatare sau efectuării altor manevre. Întreruperile de manevră pot fi efectuate între orele 01.00 și 05.00 dimineața, pot avea o durată de până la 30 minute și despre care utilizatorii de sistem sunt anunțați cu cel puțin 6 ore înainte de producerea întreruperii;”.</w:t>
      </w:r>
    </w:p>
    <w:p w14:paraId="71ACA86D" w14:textId="00831620" w:rsidR="00DA3E74" w:rsidRPr="00A54AD2" w:rsidRDefault="00C307F4" w:rsidP="00A54AD2">
      <w:pPr>
        <w:pStyle w:val="a4"/>
        <w:ind w:left="426" w:firstLine="0"/>
        <w:rPr>
          <w:bCs/>
          <w:iCs/>
          <w:sz w:val="24"/>
          <w:szCs w:val="24"/>
          <w:lang w:val="ro-RO"/>
        </w:rPr>
      </w:pPr>
      <w:r w:rsidRPr="00A54AD2">
        <w:rPr>
          <w:bCs/>
          <w:iCs/>
          <w:sz w:val="24"/>
          <w:szCs w:val="24"/>
          <w:lang w:val="ro-RO"/>
        </w:rPr>
        <w:t xml:space="preserve"> N</w:t>
      </w:r>
      <w:r w:rsidR="005B6575" w:rsidRPr="00A54AD2">
        <w:rPr>
          <w:bCs/>
          <w:iCs/>
          <w:sz w:val="24"/>
          <w:szCs w:val="24"/>
          <w:lang w:val="ro-RO"/>
        </w:rPr>
        <w:t>oțiunea „</w:t>
      </w:r>
      <w:r w:rsidR="00EF1B42" w:rsidRPr="00A54AD2">
        <w:rPr>
          <w:bCs/>
          <w:iCs/>
          <w:sz w:val="24"/>
          <w:szCs w:val="24"/>
          <w:lang w:val="ro-RO"/>
        </w:rPr>
        <w:t>Rețea electrică de distribuție de medie tensiune</w:t>
      </w:r>
      <w:r w:rsidR="005B6575" w:rsidRPr="00A54AD2">
        <w:rPr>
          <w:bCs/>
          <w:iCs/>
          <w:sz w:val="24"/>
          <w:szCs w:val="24"/>
          <w:lang w:val="ro-RO"/>
        </w:rPr>
        <w:t xml:space="preserve">” </w:t>
      </w:r>
      <w:r w:rsidR="00EF1B42" w:rsidRPr="00A54AD2">
        <w:rPr>
          <w:bCs/>
          <w:iCs/>
          <w:sz w:val="24"/>
          <w:szCs w:val="24"/>
          <w:lang w:val="ro-RO"/>
        </w:rPr>
        <w:t>va avea următorul cuprins:</w:t>
      </w:r>
    </w:p>
    <w:p w14:paraId="3E6A22FE" w14:textId="3DCA4A29" w:rsidR="000C27E3" w:rsidRPr="00A54AD2" w:rsidRDefault="000C27E3" w:rsidP="00F11B61">
      <w:pPr>
        <w:pStyle w:val="a4"/>
        <w:tabs>
          <w:tab w:val="left" w:pos="851"/>
          <w:tab w:val="left" w:pos="1440"/>
        </w:tabs>
        <w:spacing w:line="276" w:lineRule="auto"/>
        <w:ind w:left="426" w:firstLine="0"/>
        <w:rPr>
          <w:rFonts w:eastAsia="Calibri"/>
          <w:bCs/>
          <w:sz w:val="24"/>
          <w:szCs w:val="24"/>
          <w:lang w:val="ro-RO"/>
        </w:rPr>
      </w:pPr>
      <w:r w:rsidRPr="00A54AD2">
        <w:rPr>
          <w:sz w:val="24"/>
          <w:szCs w:val="24"/>
          <w:lang w:val="ro-MD"/>
        </w:rPr>
        <w:t xml:space="preserve">„Rețea electrică de distribuție de medie tensiune – rețea electrică de medie tensiune (6-10 kV) delimitată de contactele de conexiune ale liniilor electrice (prin izolatoarele de portal pentru linii </w:t>
      </w:r>
      <w:r w:rsidRPr="00A54AD2">
        <w:rPr>
          <w:sz w:val="24"/>
          <w:szCs w:val="24"/>
          <w:lang w:val="ro-MD"/>
        </w:rPr>
        <w:lastRenderedPageBreak/>
        <w:t>aeriene sau izolatoarele de trecere ale celulelor de plecare pentru cabluri) din stația electrică și bornele de joasă tensiune ale transformatoarelor de putere 6-10/0,4 kV;”</w:t>
      </w:r>
      <w:r w:rsidR="00F11B61" w:rsidRPr="00A54AD2">
        <w:rPr>
          <w:sz w:val="24"/>
          <w:szCs w:val="24"/>
        </w:rPr>
        <w:t>.</w:t>
      </w:r>
    </w:p>
    <w:p w14:paraId="74C79E62" w14:textId="77777777" w:rsidR="00F11B61" w:rsidRPr="00A54AD2" w:rsidRDefault="00F11B61" w:rsidP="00F11B61">
      <w:pPr>
        <w:pStyle w:val="a4"/>
        <w:tabs>
          <w:tab w:val="left" w:pos="851"/>
          <w:tab w:val="left" w:pos="1440"/>
        </w:tabs>
        <w:spacing w:line="276" w:lineRule="auto"/>
        <w:ind w:left="426" w:firstLine="0"/>
        <w:rPr>
          <w:rFonts w:eastAsia="Calibri"/>
          <w:bCs/>
          <w:sz w:val="24"/>
          <w:szCs w:val="24"/>
          <w:lang w:val="ro-RO"/>
        </w:rPr>
      </w:pPr>
    </w:p>
    <w:p w14:paraId="43E8ACD0" w14:textId="77777777" w:rsidR="00F325F9" w:rsidRPr="00A54AD2" w:rsidRDefault="00397ECF" w:rsidP="000C27E3">
      <w:pPr>
        <w:pStyle w:val="a4"/>
        <w:numPr>
          <w:ilvl w:val="1"/>
          <w:numId w:val="1"/>
        </w:numPr>
        <w:tabs>
          <w:tab w:val="left" w:pos="851"/>
          <w:tab w:val="left" w:pos="1440"/>
        </w:tabs>
        <w:spacing w:line="276" w:lineRule="auto"/>
        <w:ind w:left="426" w:firstLine="0"/>
        <w:rPr>
          <w:rFonts w:eastAsia="Calibri"/>
          <w:bCs/>
          <w:sz w:val="24"/>
          <w:szCs w:val="24"/>
          <w:lang w:val="ro-MD"/>
        </w:rPr>
      </w:pPr>
      <w:r w:rsidRPr="00A54AD2">
        <w:rPr>
          <w:bCs/>
          <w:iCs/>
          <w:sz w:val="24"/>
          <w:szCs w:val="24"/>
          <w:lang w:val="ro-MD"/>
        </w:rPr>
        <w:t>La punctul 12:</w:t>
      </w:r>
      <w:r w:rsidR="000C27E3" w:rsidRPr="00A54AD2">
        <w:rPr>
          <w:bCs/>
          <w:iCs/>
          <w:sz w:val="24"/>
          <w:szCs w:val="24"/>
          <w:lang w:val="ro-MD"/>
        </w:rPr>
        <w:t xml:space="preserve"> </w:t>
      </w:r>
    </w:p>
    <w:p w14:paraId="421C413F" w14:textId="51A862F2" w:rsidR="00397ECF" w:rsidRPr="00A54AD2" w:rsidRDefault="00397ECF" w:rsidP="00A54AD2">
      <w:pPr>
        <w:tabs>
          <w:tab w:val="left" w:pos="851"/>
          <w:tab w:val="left" w:pos="1440"/>
        </w:tabs>
        <w:spacing w:line="276" w:lineRule="auto"/>
        <w:ind w:left="426" w:firstLine="0"/>
        <w:rPr>
          <w:rFonts w:eastAsia="Calibri"/>
          <w:bCs/>
          <w:sz w:val="24"/>
          <w:szCs w:val="24"/>
          <w:lang w:val="ro-MD"/>
        </w:rPr>
      </w:pPr>
      <w:r w:rsidRPr="00A54AD2">
        <w:rPr>
          <w:rFonts w:eastAsia="Calibri"/>
          <w:bCs/>
          <w:sz w:val="24"/>
          <w:szCs w:val="24"/>
          <w:lang w:val="ro-MD"/>
        </w:rPr>
        <w:t>Sbp 3)</w:t>
      </w:r>
      <w:r w:rsidRPr="00A54AD2">
        <w:rPr>
          <w:iCs/>
          <w:sz w:val="24"/>
          <w:szCs w:val="24"/>
          <w:lang w:val="ro-MD"/>
        </w:rPr>
        <w:t xml:space="preserve"> va avea următorul cuprins:</w:t>
      </w:r>
    </w:p>
    <w:p w14:paraId="3DE3D0DF" w14:textId="61F4AD9B" w:rsidR="00F325F9" w:rsidRPr="00A54AD2" w:rsidRDefault="00DD0142" w:rsidP="003C4E89">
      <w:pPr>
        <w:pStyle w:val="a4"/>
        <w:ind w:left="426" w:firstLine="0"/>
        <w:rPr>
          <w:sz w:val="24"/>
          <w:szCs w:val="24"/>
          <w:lang w:val="ro-MD"/>
        </w:rPr>
      </w:pPr>
      <w:r>
        <w:rPr>
          <w:iCs/>
          <w:sz w:val="24"/>
          <w:szCs w:val="24"/>
          <w:lang w:val="ro-MD"/>
        </w:rPr>
        <w:t xml:space="preserve"> „</w:t>
      </w:r>
      <w:r w:rsidR="00B12431" w:rsidRPr="00A54AD2">
        <w:rPr>
          <w:iCs/>
          <w:sz w:val="24"/>
          <w:szCs w:val="24"/>
          <w:lang w:val="ro-MD"/>
        </w:rPr>
        <w:t>3</w:t>
      </w:r>
      <w:r w:rsidR="00397ECF" w:rsidRPr="00A54AD2">
        <w:rPr>
          <w:iCs/>
          <w:sz w:val="24"/>
          <w:szCs w:val="24"/>
          <w:lang w:val="ro-MD"/>
        </w:rPr>
        <w:t xml:space="preserve">) </w:t>
      </w:r>
      <w:r w:rsidR="00397ECF" w:rsidRPr="00A54AD2">
        <w:rPr>
          <w:sz w:val="24"/>
          <w:szCs w:val="24"/>
          <w:lang w:val="ro-MD"/>
        </w:rPr>
        <w:t>executarea lucrărilor de punere sub tensiune, deconectare sau reconectare a instalațiilor utilizatorilor de sistem la rețelele electrice de transport sau de distribuție;</w:t>
      </w:r>
      <w:r w:rsidR="00B12431" w:rsidRPr="00A54AD2">
        <w:rPr>
          <w:sz w:val="24"/>
          <w:szCs w:val="24"/>
          <w:lang w:val="ro-MD"/>
        </w:rPr>
        <w:t>”;</w:t>
      </w:r>
    </w:p>
    <w:p w14:paraId="4E9CA22B" w14:textId="50D60753" w:rsidR="00397ECF" w:rsidRPr="00A54AD2" w:rsidRDefault="00397ECF" w:rsidP="003C4E89">
      <w:pPr>
        <w:pStyle w:val="a4"/>
        <w:ind w:left="426" w:firstLine="0"/>
        <w:rPr>
          <w:iCs/>
          <w:sz w:val="24"/>
          <w:szCs w:val="24"/>
          <w:lang w:val="ro-MD"/>
        </w:rPr>
      </w:pPr>
      <w:r w:rsidRPr="00A54AD2">
        <w:rPr>
          <w:sz w:val="24"/>
          <w:szCs w:val="24"/>
          <w:lang w:val="ro-MD"/>
        </w:rPr>
        <w:t xml:space="preserve"> </w:t>
      </w:r>
    </w:p>
    <w:p w14:paraId="2FCF3277" w14:textId="08CAB5E8" w:rsidR="00397ECF" w:rsidRPr="00A54AD2" w:rsidRDefault="00397ECF" w:rsidP="00397ECF">
      <w:pPr>
        <w:pStyle w:val="a4"/>
        <w:tabs>
          <w:tab w:val="left" w:pos="851"/>
          <w:tab w:val="left" w:pos="1440"/>
        </w:tabs>
        <w:spacing w:line="276" w:lineRule="auto"/>
        <w:ind w:left="426" w:firstLine="0"/>
        <w:rPr>
          <w:rFonts w:eastAsia="Calibri"/>
          <w:bCs/>
          <w:sz w:val="24"/>
          <w:szCs w:val="24"/>
          <w:lang w:val="ro-RO"/>
        </w:rPr>
      </w:pPr>
      <w:r w:rsidRPr="00A54AD2">
        <w:rPr>
          <w:rFonts w:eastAsia="Calibri"/>
          <w:bCs/>
          <w:sz w:val="24"/>
          <w:szCs w:val="24"/>
          <w:lang w:val="ro-RO"/>
        </w:rPr>
        <w:t xml:space="preserve">Se completează cu </w:t>
      </w:r>
      <w:r w:rsidR="00E92844" w:rsidRPr="00A54AD2">
        <w:rPr>
          <w:rFonts w:eastAsia="Calibri"/>
          <w:bCs/>
          <w:sz w:val="24"/>
          <w:szCs w:val="24"/>
          <w:lang w:val="ro-RO"/>
        </w:rPr>
        <w:t>sbp 5)</w:t>
      </w:r>
      <w:r w:rsidRPr="00A54AD2">
        <w:rPr>
          <w:rFonts w:eastAsia="Calibri"/>
          <w:bCs/>
          <w:sz w:val="24"/>
          <w:szCs w:val="24"/>
          <w:lang w:val="ro-RO"/>
        </w:rPr>
        <w:t xml:space="preserve"> cu următorul cuprins:</w:t>
      </w:r>
    </w:p>
    <w:p w14:paraId="0304E1BC" w14:textId="5D544608" w:rsidR="003C4E89" w:rsidRPr="00A54AD2" w:rsidRDefault="00397ECF" w:rsidP="00F11B61">
      <w:pPr>
        <w:pStyle w:val="a4"/>
        <w:tabs>
          <w:tab w:val="left" w:pos="851"/>
          <w:tab w:val="left" w:pos="1440"/>
        </w:tabs>
        <w:spacing w:line="276" w:lineRule="auto"/>
        <w:ind w:left="426" w:firstLine="0"/>
        <w:rPr>
          <w:bCs/>
          <w:iCs/>
          <w:sz w:val="24"/>
          <w:szCs w:val="24"/>
          <w:lang w:val="ro-MD"/>
        </w:rPr>
      </w:pPr>
      <w:r w:rsidRPr="00A54AD2">
        <w:rPr>
          <w:bCs/>
          <w:iCs/>
          <w:sz w:val="24"/>
          <w:szCs w:val="24"/>
          <w:lang w:val="ro-MD"/>
        </w:rPr>
        <w:t xml:space="preserve"> „</w:t>
      </w:r>
      <w:r w:rsidR="00E92844" w:rsidRPr="00A54AD2">
        <w:rPr>
          <w:bCs/>
          <w:iCs/>
          <w:sz w:val="24"/>
          <w:szCs w:val="24"/>
          <w:lang w:val="ro-MD"/>
        </w:rPr>
        <w:t>5) întreruperi de manevră.”;</w:t>
      </w:r>
    </w:p>
    <w:p w14:paraId="050F84B7" w14:textId="77777777" w:rsidR="00F11B61" w:rsidRPr="00A54AD2" w:rsidRDefault="00F11B61" w:rsidP="00F11B61">
      <w:pPr>
        <w:pStyle w:val="a4"/>
        <w:tabs>
          <w:tab w:val="left" w:pos="851"/>
          <w:tab w:val="left" w:pos="1440"/>
        </w:tabs>
        <w:spacing w:line="276" w:lineRule="auto"/>
        <w:ind w:left="426" w:firstLine="0"/>
        <w:rPr>
          <w:bCs/>
          <w:iCs/>
          <w:sz w:val="24"/>
          <w:szCs w:val="24"/>
          <w:lang w:val="ro-MD"/>
        </w:rPr>
      </w:pPr>
    </w:p>
    <w:p w14:paraId="55647C07" w14:textId="5617A907" w:rsidR="00F11B61" w:rsidRPr="00A54AD2" w:rsidRDefault="003C4E89" w:rsidP="00CB37B5">
      <w:pPr>
        <w:pStyle w:val="a4"/>
        <w:numPr>
          <w:ilvl w:val="1"/>
          <w:numId w:val="1"/>
        </w:numPr>
        <w:tabs>
          <w:tab w:val="left" w:pos="851"/>
          <w:tab w:val="left" w:pos="1440"/>
        </w:tabs>
        <w:spacing w:line="276" w:lineRule="auto"/>
        <w:ind w:left="426" w:firstLine="0"/>
        <w:rPr>
          <w:bCs/>
          <w:iCs/>
          <w:sz w:val="24"/>
          <w:szCs w:val="24"/>
          <w:lang w:val="ro-MD"/>
        </w:rPr>
      </w:pPr>
      <w:r w:rsidRPr="00A54AD2">
        <w:rPr>
          <w:bCs/>
          <w:iCs/>
          <w:sz w:val="24"/>
          <w:szCs w:val="24"/>
          <w:lang w:val="ro-MD"/>
        </w:rPr>
        <w:t>La p</w:t>
      </w:r>
      <w:r w:rsidR="00B730D6" w:rsidRPr="00A54AD2">
        <w:rPr>
          <w:bCs/>
          <w:iCs/>
          <w:sz w:val="24"/>
          <w:szCs w:val="24"/>
          <w:lang w:val="ro-MD"/>
        </w:rPr>
        <w:t>un</w:t>
      </w:r>
      <w:r w:rsidRPr="00A54AD2">
        <w:rPr>
          <w:bCs/>
          <w:iCs/>
          <w:sz w:val="24"/>
          <w:szCs w:val="24"/>
          <w:lang w:val="ro-MD"/>
        </w:rPr>
        <w:t>ct</w:t>
      </w:r>
      <w:r w:rsidR="00B730D6" w:rsidRPr="00A54AD2">
        <w:rPr>
          <w:bCs/>
          <w:iCs/>
          <w:sz w:val="24"/>
          <w:szCs w:val="24"/>
          <w:lang w:val="ro-MD"/>
        </w:rPr>
        <w:t>ul</w:t>
      </w:r>
      <w:r w:rsidRPr="00A54AD2">
        <w:rPr>
          <w:bCs/>
          <w:iCs/>
          <w:sz w:val="24"/>
          <w:szCs w:val="24"/>
          <w:lang w:val="ro-MD"/>
        </w:rPr>
        <w:t xml:space="preserve"> 15 subpunctul 3) va avea următorul cuprins: </w:t>
      </w:r>
    </w:p>
    <w:p w14:paraId="4864858A" w14:textId="1F32993B" w:rsidR="00CB37B5" w:rsidRPr="00A54AD2" w:rsidRDefault="003C4E89" w:rsidP="00F11B61">
      <w:pPr>
        <w:pStyle w:val="a4"/>
        <w:tabs>
          <w:tab w:val="left" w:pos="851"/>
          <w:tab w:val="left" w:pos="1440"/>
        </w:tabs>
        <w:spacing w:line="276" w:lineRule="auto"/>
        <w:ind w:left="426" w:firstLine="0"/>
        <w:rPr>
          <w:bCs/>
          <w:iCs/>
          <w:sz w:val="24"/>
          <w:szCs w:val="24"/>
          <w:lang w:val="ro-MD"/>
        </w:rPr>
      </w:pPr>
      <w:r w:rsidRPr="00A54AD2">
        <w:rPr>
          <w:bCs/>
          <w:iCs/>
          <w:sz w:val="24"/>
          <w:szCs w:val="24"/>
          <w:lang w:val="ro-MD"/>
        </w:rPr>
        <w:t>„</w:t>
      </w:r>
      <w:r w:rsidR="002F34EB" w:rsidRPr="00A54AD2">
        <w:rPr>
          <w:bCs/>
          <w:iCs/>
          <w:sz w:val="24"/>
          <w:szCs w:val="24"/>
          <w:lang w:val="ro-MD"/>
        </w:rPr>
        <w:t xml:space="preserve">3) </w:t>
      </w:r>
      <w:r w:rsidRPr="00A54AD2">
        <w:rPr>
          <w:bCs/>
          <w:iCs/>
          <w:sz w:val="24"/>
          <w:szCs w:val="24"/>
          <w:lang w:val="ro-MD"/>
        </w:rPr>
        <w:t>pentru întreruperile neprogramate din rețelele de joasă tensiune și cele din rețelele de medie tensiune care încă nu sunt dotate cu sisteme telemecanice: a) pentru punctele de măsurare dotate cu contor inteligent de energie electrică — momentul dispariției tensiunii, înregistrat automat de sistemul de măsurare inteligent/contorul inteligent prin semnalul de tip „pierdere tensiune” transmis de contorul inteligent; b) pentru punctele de măsurare care nu sunt dotate cu contor inteligent - momentul comunicării serviciului 24 din 24 ore a informației privind lipsa tensiunii, obținută prin orice mijloace disponibile (sistem informațional, apelul utilizatorului de sistem, al echipei mobile de intervenție, OST, etc.).”</w:t>
      </w:r>
    </w:p>
    <w:p w14:paraId="4E7799CE" w14:textId="77777777" w:rsidR="00F11B61" w:rsidRPr="00A54AD2" w:rsidRDefault="00F11B61" w:rsidP="00F11B61">
      <w:pPr>
        <w:pStyle w:val="a4"/>
        <w:tabs>
          <w:tab w:val="left" w:pos="851"/>
          <w:tab w:val="left" w:pos="1440"/>
        </w:tabs>
        <w:spacing w:line="276" w:lineRule="auto"/>
        <w:ind w:left="426" w:firstLine="0"/>
        <w:rPr>
          <w:bCs/>
          <w:iCs/>
          <w:sz w:val="24"/>
          <w:szCs w:val="24"/>
          <w:lang w:val="ro-MD"/>
        </w:rPr>
      </w:pPr>
    </w:p>
    <w:p w14:paraId="7016DDEF" w14:textId="1BBD8A56" w:rsidR="00500932" w:rsidRPr="00A54AD2" w:rsidRDefault="00500932" w:rsidP="00500932">
      <w:pPr>
        <w:pStyle w:val="a4"/>
        <w:numPr>
          <w:ilvl w:val="1"/>
          <w:numId w:val="1"/>
        </w:numPr>
        <w:tabs>
          <w:tab w:val="left" w:pos="851"/>
          <w:tab w:val="left" w:pos="1440"/>
        </w:tabs>
        <w:spacing w:line="276" w:lineRule="auto"/>
        <w:ind w:left="426" w:firstLine="0"/>
        <w:rPr>
          <w:rFonts w:eastAsia="Calibri"/>
          <w:bCs/>
          <w:sz w:val="24"/>
          <w:szCs w:val="24"/>
          <w:lang w:val="ro-RO"/>
        </w:rPr>
      </w:pPr>
      <w:r w:rsidRPr="00A54AD2">
        <w:rPr>
          <w:bCs/>
          <w:iCs/>
          <w:sz w:val="24"/>
          <w:szCs w:val="24"/>
          <w:lang w:val="ro-RO"/>
        </w:rPr>
        <w:t>La punctul 18:</w:t>
      </w:r>
    </w:p>
    <w:p w14:paraId="384D0A5E" w14:textId="7095AC88" w:rsidR="00500932" w:rsidRPr="00A54AD2" w:rsidRDefault="00500932" w:rsidP="00500932">
      <w:pPr>
        <w:pStyle w:val="a4"/>
        <w:ind w:left="426" w:firstLine="0"/>
        <w:rPr>
          <w:iCs/>
          <w:sz w:val="24"/>
          <w:szCs w:val="24"/>
          <w:lang w:val="ro-MD"/>
        </w:rPr>
      </w:pPr>
      <w:r w:rsidRPr="00A54AD2">
        <w:rPr>
          <w:rFonts w:eastAsia="Calibri"/>
          <w:bCs/>
          <w:sz w:val="24"/>
          <w:szCs w:val="24"/>
          <w:lang w:val="ro-MD"/>
        </w:rPr>
        <w:t>Sbp 2)</w:t>
      </w:r>
      <w:r w:rsidRPr="00A54AD2">
        <w:rPr>
          <w:iCs/>
          <w:sz w:val="24"/>
          <w:szCs w:val="24"/>
          <w:lang w:val="ro-MD"/>
        </w:rPr>
        <w:t xml:space="preserve"> va avea următorul cuprins:</w:t>
      </w:r>
    </w:p>
    <w:p w14:paraId="7E9396C8" w14:textId="47E57353" w:rsidR="00500932" w:rsidRPr="00A54AD2" w:rsidRDefault="00500932" w:rsidP="00500932">
      <w:pPr>
        <w:pStyle w:val="a4"/>
        <w:ind w:left="426" w:firstLine="0"/>
        <w:rPr>
          <w:sz w:val="24"/>
          <w:szCs w:val="24"/>
          <w:lang w:val="ro-MD"/>
        </w:rPr>
      </w:pPr>
      <w:r w:rsidRPr="00A54AD2">
        <w:rPr>
          <w:iCs/>
          <w:sz w:val="24"/>
          <w:szCs w:val="24"/>
          <w:lang w:val="ro-MD"/>
        </w:rPr>
        <w:t xml:space="preserve">” 2) </w:t>
      </w:r>
      <w:r w:rsidRPr="00A54AD2">
        <w:rPr>
          <w:sz w:val="24"/>
          <w:szCs w:val="24"/>
          <w:lang w:val="ro-MD"/>
        </w:rPr>
        <w:t>în cazul c</w:t>
      </w:r>
      <w:bookmarkStart w:id="0" w:name="_Ref51157983"/>
      <w:r w:rsidRPr="00A54AD2">
        <w:rPr>
          <w:sz w:val="24"/>
          <w:szCs w:val="24"/>
          <w:lang w:val="ro-MD"/>
        </w:rPr>
        <w:t>ondițiilor meteorologice speciale - utilizând metoda statistică MED (Major Events Day), descrisă în standardul internațional IEEE-1366, cât și în baza probelor acumulate, care demonstrează durata acțiunii condițiilor meteorologice speciale și impactul asupra rețelelor electrice din zona afectată de intemperii.</w:t>
      </w:r>
      <w:bookmarkEnd w:id="0"/>
      <w:r w:rsidRPr="00A54AD2">
        <w:rPr>
          <w:sz w:val="24"/>
          <w:szCs w:val="24"/>
          <w:lang w:val="ro-MD"/>
        </w:rPr>
        <w:t>;”;</w:t>
      </w:r>
    </w:p>
    <w:p w14:paraId="7FED196A" w14:textId="09BD81E2" w:rsidR="00500932" w:rsidRPr="00A54AD2" w:rsidRDefault="00500932" w:rsidP="00500932">
      <w:pPr>
        <w:pStyle w:val="a4"/>
        <w:tabs>
          <w:tab w:val="left" w:pos="851"/>
          <w:tab w:val="left" w:pos="1440"/>
        </w:tabs>
        <w:spacing w:before="120" w:after="120" w:line="276" w:lineRule="auto"/>
        <w:ind w:left="426" w:firstLine="0"/>
        <w:rPr>
          <w:rFonts w:eastAsia="Calibri"/>
          <w:bCs/>
          <w:sz w:val="24"/>
          <w:szCs w:val="24"/>
          <w:lang w:val="ro-MD"/>
        </w:rPr>
      </w:pPr>
      <w:r w:rsidRPr="00A54AD2">
        <w:rPr>
          <w:sz w:val="24"/>
          <w:szCs w:val="24"/>
          <w:lang w:val="ro-MD"/>
        </w:rPr>
        <w:t>La sbp 3</w:t>
      </w:r>
      <w:r w:rsidR="00A04736" w:rsidRPr="00A54AD2">
        <w:rPr>
          <w:sz w:val="24"/>
          <w:szCs w:val="24"/>
          <w:lang w:val="ro-MD"/>
        </w:rPr>
        <w:t>textul</w:t>
      </w:r>
      <w:r w:rsidRPr="00A54AD2">
        <w:rPr>
          <w:bCs/>
          <w:iCs/>
          <w:sz w:val="24"/>
          <w:szCs w:val="24"/>
          <w:lang w:val="ro-MD"/>
        </w:rPr>
        <w:t xml:space="preserve"> „nr. 147 din 7 martie 2019” se substituie cu </w:t>
      </w:r>
      <w:r w:rsidR="00A04736" w:rsidRPr="00A54AD2">
        <w:rPr>
          <w:bCs/>
          <w:iCs/>
          <w:sz w:val="24"/>
          <w:szCs w:val="24"/>
          <w:lang w:val="ro-MD"/>
        </w:rPr>
        <w:t xml:space="preserve">textul </w:t>
      </w:r>
      <w:r w:rsidRPr="00A54AD2">
        <w:rPr>
          <w:bCs/>
          <w:iCs/>
          <w:sz w:val="24"/>
          <w:szCs w:val="24"/>
          <w:lang w:val="ro-MD"/>
        </w:rPr>
        <w:t>„nr. 820 din 11 decembrie 2024</w:t>
      </w:r>
      <w:r w:rsidR="00C8783A" w:rsidRPr="00A54AD2">
        <w:rPr>
          <w:bCs/>
          <w:iCs/>
          <w:sz w:val="24"/>
          <w:szCs w:val="24"/>
          <w:lang w:val="ro-MD"/>
        </w:rPr>
        <w:t>.</w:t>
      </w:r>
      <w:r w:rsidRPr="00A54AD2">
        <w:rPr>
          <w:bCs/>
          <w:iCs/>
          <w:sz w:val="24"/>
          <w:szCs w:val="24"/>
          <w:lang w:val="ro-MD"/>
        </w:rPr>
        <w:t>”;</w:t>
      </w:r>
    </w:p>
    <w:p w14:paraId="48861A6F" w14:textId="1EC45573" w:rsidR="00500932" w:rsidRPr="00A54AD2" w:rsidRDefault="00500932" w:rsidP="00500932">
      <w:pPr>
        <w:pStyle w:val="a4"/>
        <w:ind w:left="426" w:firstLine="0"/>
        <w:rPr>
          <w:iCs/>
          <w:sz w:val="24"/>
          <w:szCs w:val="24"/>
          <w:lang w:val="ro-RO"/>
        </w:rPr>
      </w:pPr>
    </w:p>
    <w:p w14:paraId="6D0ED293" w14:textId="2A93AA8D" w:rsidR="00C8783A" w:rsidRPr="00A54AD2" w:rsidRDefault="00C8783A" w:rsidP="00C8783A">
      <w:pPr>
        <w:pStyle w:val="a4"/>
        <w:numPr>
          <w:ilvl w:val="1"/>
          <w:numId w:val="1"/>
        </w:numPr>
        <w:rPr>
          <w:iCs/>
          <w:sz w:val="24"/>
          <w:szCs w:val="24"/>
          <w:lang w:val="ro-RO"/>
        </w:rPr>
      </w:pPr>
      <w:r w:rsidRPr="00A54AD2">
        <w:rPr>
          <w:iCs/>
          <w:sz w:val="24"/>
          <w:szCs w:val="24"/>
          <w:lang w:val="ro-RO"/>
        </w:rPr>
        <w:t>Punctul 19 va avea următorul cuprins:</w:t>
      </w:r>
    </w:p>
    <w:p w14:paraId="7E029F9D" w14:textId="677D296E" w:rsidR="00C8783A" w:rsidRPr="00A54AD2" w:rsidRDefault="00C8783A" w:rsidP="00C8783A">
      <w:pPr>
        <w:pStyle w:val="a4"/>
        <w:ind w:left="786" w:firstLine="0"/>
        <w:rPr>
          <w:iCs/>
          <w:sz w:val="24"/>
          <w:szCs w:val="24"/>
          <w:lang w:val="ro-RO"/>
        </w:rPr>
      </w:pPr>
      <w:r w:rsidRPr="00A54AD2">
        <w:rPr>
          <w:iCs/>
          <w:sz w:val="24"/>
          <w:szCs w:val="24"/>
          <w:lang w:val="ro-RO"/>
        </w:rPr>
        <w:t xml:space="preserve">„19. </w:t>
      </w:r>
      <w:r w:rsidR="00AC385B">
        <w:rPr>
          <w:sz w:val="24"/>
          <w:szCs w:val="24"/>
          <w:lang w:val="ro-RO"/>
        </w:rPr>
        <w:t xml:space="preserve">Prevederile pct. 18 </w:t>
      </w:r>
      <w:r w:rsidRPr="00A54AD2">
        <w:rPr>
          <w:sz w:val="24"/>
          <w:szCs w:val="24"/>
          <w:lang w:val="ro-RO"/>
        </w:rPr>
        <w:t>se aplică de către operatorii de sistem pe parcursul anului de gestiune, fără a fi necesară aprobarea Agenției pentru fiecare caz separat. În rapoartele anuale, operatorii de sistem vor prezenta Agenției valoarea indicatorului T</w:t>
      </w:r>
      <w:r w:rsidRPr="00A54AD2">
        <w:rPr>
          <w:sz w:val="24"/>
          <w:szCs w:val="24"/>
          <w:vertAlign w:val="subscript"/>
          <w:lang w:val="ro-RO"/>
        </w:rPr>
        <w:t>MED</w:t>
      </w:r>
      <w:r w:rsidRPr="00A54AD2">
        <w:rPr>
          <w:sz w:val="24"/>
          <w:szCs w:val="24"/>
          <w:lang w:val="ro-RO"/>
        </w:rPr>
        <w:t>, calculată conform metodei statistice MED, care se va aplica pe parcursul anului de gestiune la identificarea condițiilor meteorologice speciale.</w:t>
      </w:r>
      <w:r w:rsidRPr="00A54AD2">
        <w:rPr>
          <w:iCs/>
          <w:sz w:val="24"/>
          <w:szCs w:val="24"/>
          <w:lang w:val="ro-RO"/>
        </w:rPr>
        <w:t>”;</w:t>
      </w:r>
    </w:p>
    <w:p w14:paraId="0B69E7F4" w14:textId="77777777" w:rsidR="00C8783A" w:rsidRPr="00A54AD2" w:rsidRDefault="00C8783A" w:rsidP="00C8783A">
      <w:pPr>
        <w:ind w:firstLine="0"/>
        <w:rPr>
          <w:iCs/>
          <w:sz w:val="24"/>
          <w:szCs w:val="24"/>
          <w:lang w:val="ro-RO"/>
        </w:rPr>
      </w:pPr>
    </w:p>
    <w:p w14:paraId="78B692E2" w14:textId="77777777" w:rsidR="00727378" w:rsidRPr="00A54AD2" w:rsidRDefault="00727378" w:rsidP="00727378">
      <w:pPr>
        <w:pStyle w:val="a4"/>
        <w:numPr>
          <w:ilvl w:val="1"/>
          <w:numId w:val="1"/>
        </w:numPr>
        <w:tabs>
          <w:tab w:val="left" w:pos="851"/>
          <w:tab w:val="left" w:pos="1440"/>
        </w:tabs>
        <w:spacing w:before="120" w:after="120" w:line="276" w:lineRule="auto"/>
        <w:rPr>
          <w:rFonts w:eastAsia="Calibri"/>
          <w:bCs/>
          <w:sz w:val="24"/>
          <w:szCs w:val="24"/>
          <w:lang w:val="ro-RO"/>
        </w:rPr>
      </w:pPr>
      <w:r w:rsidRPr="00A54AD2">
        <w:rPr>
          <w:rFonts w:eastAsia="Calibri"/>
          <w:bCs/>
          <w:sz w:val="24"/>
          <w:szCs w:val="24"/>
          <w:lang w:val="ro-RO"/>
        </w:rPr>
        <w:t>În punctul 22:</w:t>
      </w:r>
    </w:p>
    <w:p w14:paraId="1D42BDD6" w14:textId="340AB960" w:rsidR="00CB37B5" w:rsidRPr="00A54AD2" w:rsidRDefault="00727378" w:rsidP="00CB37B5">
      <w:pPr>
        <w:pStyle w:val="a4"/>
        <w:tabs>
          <w:tab w:val="left" w:pos="851"/>
          <w:tab w:val="left" w:pos="1440"/>
        </w:tabs>
        <w:spacing w:before="120" w:after="120" w:line="276" w:lineRule="auto"/>
        <w:ind w:left="786" w:firstLine="0"/>
        <w:rPr>
          <w:bCs/>
          <w:iCs/>
          <w:sz w:val="24"/>
          <w:szCs w:val="24"/>
          <w:lang w:val="ro-RO"/>
        </w:rPr>
      </w:pPr>
      <w:r w:rsidRPr="00A54AD2">
        <w:rPr>
          <w:rFonts w:eastAsia="Calibri"/>
          <w:bCs/>
          <w:sz w:val="24"/>
          <w:szCs w:val="24"/>
          <w:lang w:val="ro-RO"/>
        </w:rPr>
        <w:t xml:space="preserve"> </w:t>
      </w:r>
      <w:r w:rsidR="00E447C9" w:rsidRPr="00A54AD2">
        <w:rPr>
          <w:bCs/>
          <w:iCs/>
          <w:sz w:val="24"/>
          <w:szCs w:val="24"/>
          <w:lang w:val="ro-RO"/>
        </w:rPr>
        <w:t xml:space="preserve">Textul </w:t>
      </w:r>
      <w:r w:rsidRPr="00A54AD2">
        <w:rPr>
          <w:bCs/>
          <w:iCs/>
          <w:sz w:val="24"/>
          <w:szCs w:val="24"/>
          <w:lang w:val="ro-RO"/>
        </w:rPr>
        <w:t xml:space="preserve">„Legii nr. 107/2016” se substituie cu </w:t>
      </w:r>
      <w:r w:rsidR="00E447C9" w:rsidRPr="00A54AD2">
        <w:rPr>
          <w:bCs/>
          <w:iCs/>
          <w:sz w:val="24"/>
          <w:szCs w:val="24"/>
          <w:lang w:val="ro-RO"/>
        </w:rPr>
        <w:t xml:space="preserve">textul </w:t>
      </w:r>
      <w:r w:rsidRPr="00A54AD2">
        <w:rPr>
          <w:bCs/>
          <w:iCs/>
          <w:sz w:val="24"/>
          <w:szCs w:val="24"/>
          <w:lang w:val="ro-RO"/>
        </w:rPr>
        <w:t>„Legii cu privire la energie electrică nr. 164/2025”;</w:t>
      </w:r>
    </w:p>
    <w:p w14:paraId="581D5847" w14:textId="77777777" w:rsidR="00CB37B5" w:rsidRPr="00A54AD2" w:rsidRDefault="00CB37B5" w:rsidP="00CB37B5">
      <w:pPr>
        <w:pStyle w:val="a4"/>
        <w:tabs>
          <w:tab w:val="left" w:pos="851"/>
          <w:tab w:val="left" w:pos="1440"/>
        </w:tabs>
        <w:spacing w:before="120" w:after="120" w:line="276" w:lineRule="auto"/>
        <w:ind w:left="786" w:firstLine="0"/>
        <w:rPr>
          <w:bCs/>
          <w:iCs/>
          <w:sz w:val="24"/>
          <w:szCs w:val="24"/>
          <w:lang w:val="ro-RO"/>
        </w:rPr>
      </w:pPr>
    </w:p>
    <w:p w14:paraId="790F6EC3" w14:textId="4356EB24" w:rsidR="003606B6" w:rsidRPr="00A54AD2" w:rsidRDefault="003606B6" w:rsidP="003606B6">
      <w:pPr>
        <w:pStyle w:val="a4"/>
        <w:numPr>
          <w:ilvl w:val="1"/>
          <w:numId w:val="1"/>
        </w:numPr>
        <w:ind w:hanging="502"/>
        <w:rPr>
          <w:bCs/>
          <w:iCs/>
          <w:sz w:val="24"/>
          <w:szCs w:val="24"/>
          <w:lang w:val="ro-RO"/>
        </w:rPr>
      </w:pPr>
      <w:r w:rsidRPr="00A54AD2">
        <w:rPr>
          <w:bCs/>
          <w:iCs/>
          <w:sz w:val="24"/>
          <w:szCs w:val="24"/>
          <w:lang w:val="ro-RO"/>
        </w:rPr>
        <w:t>Punctul 23 va avea următorul cuprins:</w:t>
      </w:r>
    </w:p>
    <w:p w14:paraId="60192FF1" w14:textId="4FEF4DFD" w:rsidR="003606B6" w:rsidRPr="00A54AD2" w:rsidRDefault="003606B6" w:rsidP="003606B6">
      <w:pPr>
        <w:pStyle w:val="a4"/>
        <w:ind w:left="786" w:firstLine="0"/>
        <w:rPr>
          <w:bCs/>
          <w:iCs/>
          <w:sz w:val="24"/>
          <w:szCs w:val="24"/>
          <w:lang w:val="ro-RO"/>
        </w:rPr>
      </w:pPr>
      <w:r w:rsidRPr="00A54AD2">
        <w:rPr>
          <w:bCs/>
          <w:iCs/>
          <w:sz w:val="24"/>
          <w:szCs w:val="24"/>
          <w:lang w:val="ro-RO"/>
        </w:rPr>
        <w:t xml:space="preserve">„23. </w:t>
      </w:r>
      <w:r w:rsidRPr="00A54AD2">
        <w:rPr>
          <w:sz w:val="24"/>
          <w:szCs w:val="24"/>
        </w:rPr>
        <w:t xml:space="preserve">În scopul executării manevrelor necesare la nivel SEN sau </w:t>
      </w:r>
      <w:r w:rsidRPr="00A54AD2">
        <w:rPr>
          <w:sz w:val="24"/>
          <w:szCs w:val="24"/>
          <w:lang w:val="ro-MD"/>
        </w:rPr>
        <w:t xml:space="preserve">în </w:t>
      </w:r>
      <w:r w:rsidRPr="00A54AD2">
        <w:rPr>
          <w:sz w:val="24"/>
          <w:szCs w:val="24"/>
          <w:lang w:val="ro-RO"/>
        </w:rPr>
        <w:t>rețeaua electrică de distribuție de medie tensiune conectată la celulele din stațiile electrice din gestiunea OST, OSD/ OST este obligat să asigure, la solicitarea OST/ OSD, prezența echipelor sale de intervenție operativă într-un timp ce nu va depăși 60 minute din momentul înregistrării solicitării OST/ OSD</w:t>
      </w:r>
      <w:r w:rsidRPr="00A54AD2">
        <w:rPr>
          <w:bCs/>
          <w:iCs/>
          <w:sz w:val="24"/>
          <w:szCs w:val="24"/>
          <w:lang w:val="ro-RO"/>
        </w:rPr>
        <w:t>.”;</w:t>
      </w:r>
    </w:p>
    <w:p w14:paraId="2A8FBB41" w14:textId="77777777" w:rsidR="00981EAE" w:rsidRPr="00A54AD2" w:rsidRDefault="00981EAE" w:rsidP="003606B6">
      <w:pPr>
        <w:pStyle w:val="a4"/>
        <w:ind w:left="786" w:firstLine="0"/>
        <w:rPr>
          <w:bCs/>
          <w:iCs/>
          <w:sz w:val="24"/>
          <w:szCs w:val="24"/>
          <w:lang w:val="es-ES"/>
        </w:rPr>
      </w:pPr>
    </w:p>
    <w:p w14:paraId="5369B17E" w14:textId="76986704" w:rsidR="003606B6" w:rsidRPr="00A54AD2" w:rsidRDefault="003606B6" w:rsidP="003606B6">
      <w:pPr>
        <w:pStyle w:val="a4"/>
        <w:numPr>
          <w:ilvl w:val="1"/>
          <w:numId w:val="1"/>
        </w:numPr>
        <w:ind w:hanging="502"/>
        <w:rPr>
          <w:bCs/>
          <w:iCs/>
          <w:sz w:val="24"/>
          <w:szCs w:val="24"/>
          <w:lang w:val="ro-RO"/>
        </w:rPr>
      </w:pPr>
      <w:r w:rsidRPr="00A54AD2">
        <w:rPr>
          <w:bCs/>
          <w:iCs/>
          <w:sz w:val="24"/>
          <w:szCs w:val="24"/>
          <w:lang w:val="ro-RO"/>
        </w:rPr>
        <w:t>Punctul 24 va avea următorul cuprins:</w:t>
      </w:r>
    </w:p>
    <w:p w14:paraId="01E53D12" w14:textId="3AA451D1" w:rsidR="003606B6" w:rsidRPr="00A54AD2" w:rsidRDefault="003606B6" w:rsidP="003606B6">
      <w:pPr>
        <w:pStyle w:val="a6"/>
        <w:tabs>
          <w:tab w:val="left" w:pos="993"/>
        </w:tabs>
        <w:suppressAutoHyphens/>
        <w:ind w:left="540" w:firstLine="0"/>
        <w:rPr>
          <w:lang w:val="en-US"/>
        </w:rPr>
      </w:pPr>
      <w:r w:rsidRPr="00A54AD2">
        <w:rPr>
          <w:bCs/>
          <w:iCs/>
        </w:rPr>
        <w:lastRenderedPageBreak/>
        <w:t xml:space="preserve">„24. </w:t>
      </w:r>
      <w:r w:rsidRPr="00A54AD2">
        <w:t>OST este obligat să informeze OSD imediat sau într-un termen nu mai mare de 15 minute din momentul producerii evenimentului stabilit conform prevederilor pct.</w:t>
      </w:r>
      <w:r w:rsidR="00427568">
        <w:t>15 sbpct 2)</w:t>
      </w:r>
      <w:r w:rsidRPr="00A54AD2">
        <w:t>, despre întreruperile produse în rețelele electrice de transport cât și despre declanșarea avariată a întreruptoarelor prin care sunt alimentate fiderele OSD și/sau barele de alimentare, amplasate pe teritoriul stațiilor electrice ale OST precum și a liniilor electrice de transport de înaltă tensiune 35-110kV la care are puncte de racord OSD, cu prezentarea ulterioară a datelor privind cauzele declanșării.</w:t>
      </w:r>
      <w:r w:rsidRPr="00A54AD2">
        <w:rPr>
          <w:lang w:val="en-US"/>
        </w:rPr>
        <w:t>”;</w:t>
      </w:r>
    </w:p>
    <w:p w14:paraId="25C15412" w14:textId="094B74C3" w:rsidR="00397ECF" w:rsidRPr="00A54AD2" w:rsidRDefault="00B730D6" w:rsidP="003606B6">
      <w:pPr>
        <w:pStyle w:val="a4"/>
        <w:numPr>
          <w:ilvl w:val="1"/>
          <w:numId w:val="1"/>
        </w:numPr>
        <w:tabs>
          <w:tab w:val="left" w:pos="851"/>
          <w:tab w:val="left" w:pos="1440"/>
        </w:tabs>
        <w:spacing w:before="240" w:after="240" w:line="276" w:lineRule="auto"/>
        <w:rPr>
          <w:sz w:val="24"/>
          <w:szCs w:val="24"/>
          <w:lang w:val="ro-RO"/>
        </w:rPr>
      </w:pPr>
      <w:r w:rsidRPr="00A54AD2">
        <w:rPr>
          <w:sz w:val="24"/>
          <w:szCs w:val="24"/>
          <w:lang w:val="ro-RO"/>
        </w:rPr>
        <w:t xml:space="preserve">   </w:t>
      </w:r>
      <w:r w:rsidR="00854971" w:rsidRPr="00A54AD2">
        <w:rPr>
          <w:sz w:val="24"/>
          <w:szCs w:val="24"/>
          <w:lang w:val="ro-RO"/>
        </w:rPr>
        <w:t>Punctul 25 va avea urm</w:t>
      </w:r>
      <w:r w:rsidR="00854971" w:rsidRPr="00A54AD2">
        <w:rPr>
          <w:sz w:val="24"/>
          <w:szCs w:val="24"/>
          <w:lang w:val="ro-MD"/>
        </w:rPr>
        <w:t>ătorul cuprins:</w:t>
      </w:r>
    </w:p>
    <w:p w14:paraId="26A6E9A2" w14:textId="330CAF20" w:rsidR="00854971" w:rsidRPr="00A54AD2" w:rsidRDefault="00854971" w:rsidP="00854971">
      <w:pPr>
        <w:pStyle w:val="a6"/>
        <w:tabs>
          <w:tab w:val="left" w:pos="993"/>
        </w:tabs>
        <w:suppressAutoHyphens/>
        <w:rPr>
          <w:bCs/>
          <w:iCs/>
        </w:rPr>
      </w:pPr>
      <w:r w:rsidRPr="00A54AD2">
        <w:rPr>
          <w:bCs/>
          <w:iCs/>
        </w:rPr>
        <w:t xml:space="preserve">„25. </w:t>
      </w:r>
      <w:r w:rsidRPr="00A54AD2">
        <w:t xml:space="preserve">Pentru nerespectarea cerințelor specificate la pct. </w:t>
      </w:r>
      <w:bookmarkStart w:id="1" w:name="_Hlt464739792"/>
      <w:bookmarkStart w:id="2" w:name="_Hlt464739793"/>
      <w:r w:rsidR="008F13A9">
        <w:t>23</w:t>
      </w:r>
      <w:r w:rsidRPr="00A54AD2">
        <w:fldChar w:fldCharType="begin"/>
      </w:r>
      <w:r w:rsidRPr="00A54AD2">
        <w:instrText xml:space="preserve"> REF _Ref464718737 \r \h  \* MERGEFORMAT </w:instrText>
      </w:r>
      <w:r w:rsidRPr="00A54AD2">
        <w:fldChar w:fldCharType="separate"/>
      </w:r>
      <w:r w:rsidRPr="00A54AD2">
        <w:fldChar w:fldCharType="end"/>
      </w:r>
      <w:bookmarkEnd w:id="1"/>
      <w:bookmarkEnd w:id="2"/>
      <w:r w:rsidRPr="00A54AD2">
        <w:t xml:space="preserve"> și pct. </w:t>
      </w:r>
      <w:r w:rsidR="008F13A9">
        <w:t>24</w:t>
      </w:r>
      <w:r w:rsidRPr="00A54AD2">
        <w:fldChar w:fldCharType="begin"/>
      </w:r>
      <w:r w:rsidRPr="00A54AD2">
        <w:instrText xml:space="preserve"> REF _Ref464718750 \r \h  \* MERGEFORMAT </w:instrText>
      </w:r>
      <w:r w:rsidRPr="00A54AD2">
        <w:fldChar w:fldCharType="separate"/>
      </w:r>
      <w:r w:rsidRPr="00A54AD2">
        <w:fldChar w:fldCharType="end"/>
      </w:r>
      <w:r w:rsidRPr="00A54AD2">
        <w:t xml:space="preserve"> din prezentul Regulament, Agenția este în drept să reducă tariful pentru serviciul de transport/ distribuție al energiei electrice, în limitele stabilite de art. 80 al Legii nr. 164/2025 și conform Anexei nr</w:t>
      </w:r>
      <w:r w:rsidR="00CB37B5" w:rsidRPr="00A54AD2">
        <w:t xml:space="preserve">. 3 din prezentul Regulament. </w:t>
      </w:r>
      <w:r w:rsidRPr="00A54AD2">
        <w:t xml:space="preserve">Reducerea de tarif nu se aplică în cazul în care obligațiile respective au fost respectate la nivel de cel puțin 95% din totalul de cazuri înregistrate în baza mijloacelor automatizate. Gradul de respectare de către OST a prevederilor pct. </w:t>
      </w:r>
      <w:r w:rsidR="008F13A9">
        <w:t>23</w:t>
      </w:r>
      <w:r w:rsidRPr="00A54AD2">
        <w:rPr>
          <w:lang w:val="fr-FR"/>
        </w:rPr>
        <w:fldChar w:fldCharType="begin"/>
      </w:r>
      <w:r w:rsidRPr="00A54AD2">
        <w:instrText xml:space="preserve"> REF _Ref464718737 \r \h  \* MERGEFORMAT </w:instrText>
      </w:r>
      <w:r w:rsidRPr="00A54AD2">
        <w:rPr>
          <w:lang w:val="fr-FR"/>
        </w:rPr>
      </w:r>
      <w:r w:rsidRPr="00A54AD2">
        <w:rPr>
          <w:lang w:val="fr-FR"/>
        </w:rPr>
        <w:fldChar w:fldCharType="separate"/>
      </w:r>
      <w:r w:rsidRPr="00A54AD2">
        <w:rPr>
          <w:lang w:val="fr-FR"/>
        </w:rPr>
        <w:fldChar w:fldCharType="end"/>
      </w:r>
      <w:r w:rsidRPr="00A54AD2">
        <w:t xml:space="preserve"> și </w:t>
      </w:r>
      <w:r w:rsidR="008F13A9">
        <w:t>24</w:t>
      </w:r>
      <w:r w:rsidRPr="00A54AD2">
        <w:rPr>
          <w:lang w:val="fr-FR"/>
        </w:rPr>
        <w:fldChar w:fldCharType="begin"/>
      </w:r>
      <w:r w:rsidRPr="00A54AD2">
        <w:instrText xml:space="preserve"> REF _Ref464718750 \r \h  \* MERGEFORMAT </w:instrText>
      </w:r>
      <w:r w:rsidRPr="00A54AD2">
        <w:rPr>
          <w:lang w:val="fr-FR"/>
        </w:rPr>
      </w:r>
      <w:r w:rsidRPr="00A54AD2">
        <w:rPr>
          <w:lang w:val="fr-FR"/>
        </w:rPr>
        <w:fldChar w:fldCharType="separate"/>
      </w:r>
      <w:r w:rsidRPr="00A54AD2">
        <w:rPr>
          <w:lang w:val="fr-FR"/>
        </w:rPr>
        <w:fldChar w:fldCharType="end"/>
      </w:r>
      <w:r w:rsidRPr="00A54AD2">
        <w:t xml:space="preserve"> se atestă de către Agenție în urma analizei informației prezentate de OSD și de OST cu privire la întreruperile fiderelor de medie tensiune alimentate din stațiile electrice al OST. În cazul neprezentării informației de către OST, drept temei pentru constatarea respectării de către OST a prevederilor pct. </w:t>
      </w:r>
      <w:r w:rsidR="008F13A9">
        <w:t>23</w:t>
      </w:r>
      <w:r w:rsidRPr="00A54AD2">
        <w:rPr>
          <w:lang w:val="fr-FR"/>
        </w:rPr>
        <w:fldChar w:fldCharType="begin"/>
      </w:r>
      <w:r w:rsidRPr="00A54AD2">
        <w:instrText xml:space="preserve"> REF _Ref464718737 \r \h  \* MERGEFORMAT </w:instrText>
      </w:r>
      <w:r w:rsidRPr="00A54AD2">
        <w:rPr>
          <w:lang w:val="fr-FR"/>
        </w:rPr>
      </w:r>
      <w:r w:rsidRPr="00A54AD2">
        <w:rPr>
          <w:lang w:val="fr-FR"/>
        </w:rPr>
        <w:fldChar w:fldCharType="separate"/>
      </w:r>
      <w:r w:rsidRPr="00A54AD2">
        <w:rPr>
          <w:lang w:val="fr-FR"/>
        </w:rPr>
        <w:fldChar w:fldCharType="end"/>
      </w:r>
      <w:r w:rsidRPr="00A54AD2">
        <w:t xml:space="preserve"> și </w:t>
      </w:r>
      <w:r w:rsidR="008F13A9">
        <w:t xml:space="preserve">24 </w:t>
      </w:r>
      <w:r w:rsidRPr="00A54AD2">
        <w:t>servește informația prezentata de OSD.</w:t>
      </w:r>
      <w:r w:rsidRPr="00A54AD2">
        <w:rPr>
          <w:bCs/>
          <w:iCs/>
        </w:rPr>
        <w:t>”;</w:t>
      </w:r>
    </w:p>
    <w:p w14:paraId="00830E87" w14:textId="27B5F711" w:rsidR="00071CFE" w:rsidRPr="00A54AD2" w:rsidRDefault="00071CFE" w:rsidP="009F2172">
      <w:pPr>
        <w:pStyle w:val="a4"/>
        <w:numPr>
          <w:ilvl w:val="1"/>
          <w:numId w:val="1"/>
        </w:numPr>
        <w:tabs>
          <w:tab w:val="left" w:pos="851"/>
          <w:tab w:val="left" w:pos="1440"/>
        </w:tabs>
        <w:spacing w:before="240" w:after="240" w:line="276" w:lineRule="auto"/>
        <w:rPr>
          <w:sz w:val="24"/>
          <w:szCs w:val="24"/>
          <w:lang w:val="ro-RO"/>
        </w:rPr>
      </w:pPr>
      <w:r w:rsidRPr="00A54AD2">
        <w:rPr>
          <w:sz w:val="24"/>
          <w:szCs w:val="24"/>
          <w:lang w:val="ro-RO"/>
        </w:rPr>
        <w:t>Punctul 27 va avea urm</w:t>
      </w:r>
      <w:r w:rsidRPr="00A54AD2">
        <w:rPr>
          <w:sz w:val="24"/>
          <w:szCs w:val="24"/>
          <w:lang w:val="ro-MD"/>
        </w:rPr>
        <w:t>ătorul cuprins:</w:t>
      </w:r>
    </w:p>
    <w:p w14:paraId="7B80397D" w14:textId="2F310F4E" w:rsidR="00071CFE" w:rsidRPr="00A54AD2" w:rsidRDefault="00071CFE" w:rsidP="00071CFE">
      <w:pPr>
        <w:tabs>
          <w:tab w:val="left" w:pos="851"/>
          <w:tab w:val="left" w:pos="1440"/>
        </w:tabs>
        <w:spacing w:before="240" w:after="240" w:line="276" w:lineRule="auto"/>
        <w:ind w:left="426" w:firstLine="0"/>
        <w:rPr>
          <w:sz w:val="24"/>
          <w:szCs w:val="24"/>
        </w:rPr>
      </w:pPr>
      <w:r w:rsidRPr="00A54AD2">
        <w:rPr>
          <w:bCs/>
          <w:iCs/>
          <w:sz w:val="24"/>
          <w:szCs w:val="24"/>
          <w:lang w:val="ro-RO"/>
        </w:rPr>
        <w:t>„2</w:t>
      </w:r>
      <w:r w:rsidRPr="00A54AD2">
        <w:rPr>
          <w:bCs/>
          <w:iCs/>
          <w:sz w:val="24"/>
          <w:szCs w:val="24"/>
        </w:rPr>
        <w:t>7</w:t>
      </w:r>
      <w:r w:rsidRPr="00A54AD2">
        <w:rPr>
          <w:bCs/>
          <w:iCs/>
          <w:sz w:val="24"/>
          <w:szCs w:val="24"/>
          <w:lang w:val="ro-RO"/>
        </w:rPr>
        <w:t>.</w:t>
      </w:r>
      <w:r w:rsidRPr="00A54AD2">
        <w:rPr>
          <w:sz w:val="24"/>
          <w:szCs w:val="24"/>
          <w:lang w:val="ro-RO"/>
        </w:rPr>
        <w:t xml:space="preserve"> Indicatorii generali de continuitate prevăzuți la pct. </w:t>
      </w:r>
      <w:r w:rsidRPr="00A54AD2">
        <w:rPr>
          <w:sz w:val="24"/>
          <w:szCs w:val="24"/>
          <w:lang w:val="fr-FR"/>
        </w:rPr>
        <w:t>26</w:t>
      </w:r>
      <w:r w:rsidRPr="00A54AD2">
        <w:rPr>
          <w:sz w:val="24"/>
          <w:szCs w:val="24"/>
          <w:lang w:val="ro-RO"/>
        </w:rPr>
        <w:t xml:space="preserve"> se calculează pentru întreruperile programate și, separat, pentru cele neprogramate </w:t>
      </w:r>
      <w:r w:rsidR="00F8085C" w:rsidRPr="00A54AD2">
        <w:rPr>
          <w:sz w:val="24"/>
          <w:szCs w:val="24"/>
          <w:lang w:val="ro-MD"/>
        </w:rPr>
        <w:t>și se prezintă tri</w:t>
      </w:r>
      <w:r w:rsidRPr="00A54AD2">
        <w:rPr>
          <w:sz w:val="24"/>
          <w:szCs w:val="24"/>
          <w:lang w:val="ro-MD"/>
        </w:rPr>
        <w:t xml:space="preserve">mestrial/ anual în adresa Agenției Naționale pentru </w:t>
      </w:r>
      <w:r w:rsidR="00F8085C" w:rsidRPr="00A54AD2">
        <w:rPr>
          <w:sz w:val="24"/>
          <w:szCs w:val="24"/>
          <w:lang w:val="ro-MD"/>
        </w:rPr>
        <w:t>Regle</w:t>
      </w:r>
      <w:r w:rsidRPr="00A54AD2">
        <w:rPr>
          <w:sz w:val="24"/>
          <w:szCs w:val="24"/>
          <w:lang w:val="ro-MD"/>
        </w:rPr>
        <w:t>mentare în Energetică.</w:t>
      </w:r>
      <w:r w:rsidRPr="00A54AD2">
        <w:rPr>
          <w:sz w:val="24"/>
          <w:szCs w:val="24"/>
        </w:rPr>
        <w:t>”;</w:t>
      </w:r>
    </w:p>
    <w:p w14:paraId="6C039CA4" w14:textId="76CE5032" w:rsidR="005B6046" w:rsidRPr="00A54AD2" w:rsidRDefault="005B6046" w:rsidP="005B6046">
      <w:pPr>
        <w:pStyle w:val="a4"/>
        <w:numPr>
          <w:ilvl w:val="1"/>
          <w:numId w:val="1"/>
        </w:numPr>
        <w:rPr>
          <w:sz w:val="24"/>
          <w:szCs w:val="24"/>
          <w:lang w:val="ro-RO"/>
        </w:rPr>
      </w:pPr>
      <w:r w:rsidRPr="00A54AD2">
        <w:rPr>
          <w:sz w:val="24"/>
          <w:szCs w:val="24"/>
          <w:lang w:val="ro-RO"/>
        </w:rPr>
        <w:t>Punctul 28 va avea următorul cuprins:</w:t>
      </w:r>
    </w:p>
    <w:p w14:paraId="0824F829" w14:textId="49053240" w:rsidR="005B6046" w:rsidRPr="00A54AD2" w:rsidRDefault="005B6046" w:rsidP="00A54AD2">
      <w:pPr>
        <w:pStyle w:val="a4"/>
        <w:tabs>
          <w:tab w:val="left" w:pos="851"/>
          <w:tab w:val="left" w:pos="1440"/>
        </w:tabs>
        <w:spacing w:before="240" w:after="240" w:line="276" w:lineRule="auto"/>
        <w:ind w:left="0" w:firstLine="0"/>
        <w:rPr>
          <w:sz w:val="24"/>
          <w:szCs w:val="24"/>
          <w:lang w:val="ro-RO"/>
        </w:rPr>
      </w:pPr>
      <w:r w:rsidRPr="00A54AD2">
        <w:rPr>
          <w:sz w:val="24"/>
          <w:szCs w:val="24"/>
          <w:lang w:val="ro-RO"/>
        </w:rPr>
        <w:t>„28.</w:t>
      </w:r>
      <w:r w:rsidRPr="00A54AD2">
        <w:rPr>
          <w:lang w:val="ro-RO"/>
        </w:rPr>
        <w:t xml:space="preserve"> </w:t>
      </w:r>
      <w:r w:rsidRPr="00A54AD2">
        <w:rPr>
          <w:sz w:val="24"/>
          <w:szCs w:val="24"/>
          <w:lang w:val="ro-RO"/>
        </w:rPr>
        <w:t>OSD asigură continuitatea serviciului de distribuție a energiei electrice pentru utilizatorii de sistem racordați la rețelele sale, în conformitate cu valorile indicatorilor de calitate, stabilite în prezentul Regulament.”;</w:t>
      </w:r>
    </w:p>
    <w:p w14:paraId="6765AF3E" w14:textId="4300D03D" w:rsidR="005B6046" w:rsidRPr="00A54AD2" w:rsidRDefault="005B6046" w:rsidP="00A54AD2">
      <w:pPr>
        <w:pStyle w:val="a4"/>
        <w:tabs>
          <w:tab w:val="left" w:pos="851"/>
          <w:tab w:val="left" w:pos="1440"/>
        </w:tabs>
        <w:spacing w:before="240" w:after="240" w:line="276" w:lineRule="auto"/>
        <w:ind w:left="0" w:firstLine="0"/>
        <w:rPr>
          <w:sz w:val="24"/>
          <w:szCs w:val="24"/>
          <w:lang w:val="ro-RO"/>
        </w:rPr>
      </w:pPr>
    </w:p>
    <w:p w14:paraId="0B01A07D" w14:textId="77777777" w:rsidR="00A36F3F" w:rsidRPr="00A54AD2" w:rsidRDefault="005B6046" w:rsidP="00A54AD2">
      <w:pPr>
        <w:pStyle w:val="a4"/>
        <w:numPr>
          <w:ilvl w:val="1"/>
          <w:numId w:val="1"/>
        </w:numPr>
        <w:tabs>
          <w:tab w:val="left" w:pos="851"/>
          <w:tab w:val="left" w:pos="1440"/>
        </w:tabs>
        <w:spacing w:before="240" w:after="240" w:line="276" w:lineRule="auto"/>
        <w:rPr>
          <w:sz w:val="24"/>
          <w:szCs w:val="24"/>
          <w:lang w:val="ro-RO"/>
        </w:rPr>
      </w:pPr>
      <w:r w:rsidRPr="00A54AD2">
        <w:rPr>
          <w:sz w:val="24"/>
          <w:szCs w:val="24"/>
          <w:lang w:val="ro-RO"/>
        </w:rPr>
        <w:t xml:space="preserve"> La punctul 29</w:t>
      </w:r>
      <w:r w:rsidR="00A36F3F" w:rsidRPr="00A54AD2">
        <w:rPr>
          <w:sz w:val="24"/>
          <w:szCs w:val="24"/>
          <w:lang w:val="ro-RO"/>
        </w:rPr>
        <w:t>:</w:t>
      </w:r>
    </w:p>
    <w:p w14:paraId="11419186" w14:textId="2E04D8E5" w:rsidR="005B6046" w:rsidRPr="00A54AD2" w:rsidRDefault="005B6046" w:rsidP="00A54AD2">
      <w:pPr>
        <w:pStyle w:val="a4"/>
        <w:tabs>
          <w:tab w:val="left" w:pos="851"/>
          <w:tab w:val="left" w:pos="1440"/>
        </w:tabs>
        <w:spacing w:before="240" w:after="240" w:line="276" w:lineRule="auto"/>
        <w:ind w:left="786" w:hanging="77"/>
        <w:rPr>
          <w:sz w:val="24"/>
          <w:szCs w:val="24"/>
          <w:lang w:val="ro-RO"/>
        </w:rPr>
      </w:pPr>
      <w:r w:rsidRPr="00A54AD2">
        <w:rPr>
          <w:sz w:val="24"/>
          <w:szCs w:val="24"/>
          <w:lang w:val="ro-RO"/>
        </w:rPr>
        <w:t xml:space="preserve"> subpct. 2) va avea următorul cuprins:</w:t>
      </w:r>
    </w:p>
    <w:p w14:paraId="02B5CCC4" w14:textId="1DE433CD" w:rsidR="005B6046" w:rsidRPr="00A54AD2" w:rsidRDefault="005B6046" w:rsidP="00A54AD2">
      <w:pPr>
        <w:pStyle w:val="a4"/>
        <w:tabs>
          <w:tab w:val="left" w:pos="851"/>
          <w:tab w:val="left" w:pos="1440"/>
        </w:tabs>
        <w:spacing w:before="240" w:after="240" w:line="276" w:lineRule="auto"/>
        <w:ind w:left="786" w:hanging="786"/>
        <w:rPr>
          <w:sz w:val="24"/>
          <w:szCs w:val="24"/>
          <w:lang w:val="ro-RO"/>
        </w:rPr>
      </w:pPr>
      <w:r w:rsidRPr="00A54AD2">
        <w:rPr>
          <w:sz w:val="24"/>
          <w:szCs w:val="24"/>
          <w:lang w:val="ro-RO"/>
        </w:rPr>
        <w:t xml:space="preserve">„2) </w:t>
      </w:r>
      <w:r w:rsidRPr="00A54AD2">
        <w:rPr>
          <w:i/>
          <w:sz w:val="24"/>
          <w:szCs w:val="24"/>
          <w:lang w:val="ro-RO"/>
        </w:rPr>
        <w:t>SAIFI</w:t>
      </w:r>
      <w:r w:rsidRPr="00A54AD2">
        <w:rPr>
          <w:b/>
          <w:bCs/>
          <w:i/>
          <w:iCs/>
          <w:sz w:val="24"/>
          <w:szCs w:val="24"/>
          <w:lang w:val="ro-RO"/>
        </w:rPr>
        <w:t xml:space="preserve"> </w:t>
      </w:r>
      <w:r w:rsidRPr="00A54AD2">
        <w:rPr>
          <w:i/>
          <w:iCs/>
          <w:sz w:val="24"/>
          <w:szCs w:val="24"/>
          <w:lang w:val="ro-RO"/>
        </w:rPr>
        <w:t xml:space="preserve"> (</w:t>
      </w:r>
      <w:r w:rsidRPr="00A54AD2">
        <w:rPr>
          <w:sz w:val="24"/>
          <w:szCs w:val="24"/>
          <w:lang w:val="ro-RO"/>
        </w:rPr>
        <w:t>System</w:t>
      </w:r>
      <w:r w:rsidRPr="00A54AD2">
        <w:rPr>
          <w:i/>
          <w:iCs/>
          <w:sz w:val="24"/>
          <w:szCs w:val="24"/>
          <w:lang w:val="ro-RO"/>
        </w:rPr>
        <w:t xml:space="preserve"> Average Interruption Frequency Index) - </w:t>
      </w:r>
      <w:r w:rsidRPr="00A54AD2">
        <w:rPr>
          <w:sz w:val="24"/>
          <w:szCs w:val="24"/>
          <w:lang w:val="ro-RO"/>
        </w:rPr>
        <w:t>frecvența medie a întreruperilor în rețea</w:t>
      </w:r>
    </w:p>
    <w:p w14:paraId="56A40C33" w14:textId="6E74DA5D" w:rsidR="005B6046" w:rsidRPr="00A54AD2" w:rsidRDefault="005B6046" w:rsidP="00A54AD2">
      <w:pPr>
        <w:pStyle w:val="a4"/>
        <w:tabs>
          <w:tab w:val="left" w:pos="851"/>
          <w:tab w:val="left" w:pos="1440"/>
        </w:tabs>
        <w:spacing w:before="240" w:after="240" w:line="276" w:lineRule="auto"/>
        <w:ind w:left="786" w:hanging="786"/>
        <w:rPr>
          <w:sz w:val="24"/>
          <w:szCs w:val="24"/>
          <w:lang w:val="ro-RO"/>
        </w:rPr>
      </w:pPr>
    </w:p>
    <w:p w14:paraId="13EA19D3" w14:textId="5778673F" w:rsidR="005B6046" w:rsidRPr="00A54AD2" w:rsidRDefault="00A36F3F" w:rsidP="00A54AD2">
      <w:pPr>
        <w:pStyle w:val="a4"/>
        <w:tabs>
          <w:tab w:val="left" w:pos="851"/>
          <w:tab w:val="left" w:pos="1440"/>
        </w:tabs>
        <w:spacing w:before="240" w:after="240" w:line="276" w:lineRule="auto"/>
        <w:ind w:left="786" w:hanging="786"/>
        <w:jc w:val="center"/>
        <w:rPr>
          <w:sz w:val="24"/>
          <w:szCs w:val="24"/>
          <w:lang w:val="ro-RO"/>
        </w:rPr>
      </w:pPr>
      <w:r w:rsidRPr="00A54AD2">
        <w:rPr>
          <w:sz w:val="24"/>
          <w:szCs w:val="24"/>
          <w:lang w:val="ro-RO"/>
        </w:rPr>
        <w:object w:dxaOrig="1658" w:dyaOrig="979" w14:anchorId="3AE58C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5pt;height:47.25pt;mso-position-horizontal-relative:page;mso-position-vertical-relative:page" o:ole="">
            <v:imagedata r:id="rId11" o:title=""/>
          </v:shape>
          <o:OLEObject Type="Embed" ProgID="Equation.3" ShapeID="_x0000_i1025" DrawAspect="Content" ObjectID="_1849413336" r:id="rId12"/>
        </w:object>
      </w:r>
      <w:r w:rsidRPr="00A54AD2">
        <w:rPr>
          <w:sz w:val="24"/>
          <w:szCs w:val="24"/>
          <w:lang w:val="ro-RO"/>
        </w:rPr>
        <w:t xml:space="preserve">          </w:t>
      </w:r>
    </w:p>
    <w:p w14:paraId="0E36025C" w14:textId="0E623D82" w:rsidR="005B6046" w:rsidRPr="00A54AD2" w:rsidRDefault="005B6046" w:rsidP="00A54AD2">
      <w:pPr>
        <w:pStyle w:val="a4"/>
        <w:tabs>
          <w:tab w:val="left" w:pos="851"/>
          <w:tab w:val="left" w:pos="1440"/>
        </w:tabs>
        <w:spacing w:before="240" w:after="240" w:line="276" w:lineRule="auto"/>
        <w:ind w:left="0" w:firstLine="0"/>
        <w:rPr>
          <w:sz w:val="24"/>
          <w:szCs w:val="24"/>
        </w:rPr>
      </w:pPr>
    </w:p>
    <w:p w14:paraId="69DE4E1C" w14:textId="732D2A19" w:rsidR="00A36F3F" w:rsidRPr="00A54AD2" w:rsidRDefault="00A36F3F" w:rsidP="00A54AD2">
      <w:pPr>
        <w:pStyle w:val="a4"/>
        <w:tabs>
          <w:tab w:val="left" w:pos="851"/>
          <w:tab w:val="left" w:pos="1440"/>
        </w:tabs>
        <w:spacing w:before="240" w:after="240" w:line="276" w:lineRule="auto"/>
        <w:ind w:left="0" w:firstLine="0"/>
        <w:rPr>
          <w:sz w:val="24"/>
          <w:szCs w:val="24"/>
          <w:lang w:val="ro-RO"/>
        </w:rPr>
      </w:pPr>
      <w:r w:rsidRPr="00A54AD2">
        <w:rPr>
          <w:sz w:val="24"/>
          <w:szCs w:val="24"/>
        </w:rPr>
        <w:t xml:space="preserve">            subpct.</w:t>
      </w:r>
      <w:r w:rsidR="002F34EB" w:rsidRPr="00A54AD2">
        <w:rPr>
          <w:sz w:val="24"/>
          <w:szCs w:val="24"/>
        </w:rPr>
        <w:t xml:space="preserve"> </w:t>
      </w:r>
      <w:r w:rsidRPr="00A54AD2">
        <w:rPr>
          <w:sz w:val="24"/>
          <w:szCs w:val="24"/>
        </w:rPr>
        <w:t xml:space="preserve">3) </w:t>
      </w:r>
      <w:r w:rsidRPr="00A54AD2">
        <w:rPr>
          <w:sz w:val="24"/>
          <w:szCs w:val="24"/>
          <w:lang w:val="ro-RO"/>
        </w:rPr>
        <w:t>va avea următorul cuprins:</w:t>
      </w:r>
    </w:p>
    <w:p w14:paraId="6A7CEAE4" w14:textId="6AD78A65" w:rsidR="00A36F3F" w:rsidRPr="00A54AD2" w:rsidRDefault="00A36F3F" w:rsidP="00A54AD2">
      <w:pPr>
        <w:pStyle w:val="a4"/>
        <w:tabs>
          <w:tab w:val="left" w:pos="851"/>
          <w:tab w:val="left" w:pos="1440"/>
        </w:tabs>
        <w:spacing w:before="240" w:after="240" w:line="276" w:lineRule="auto"/>
        <w:ind w:left="0" w:firstLine="0"/>
        <w:rPr>
          <w:sz w:val="24"/>
          <w:szCs w:val="24"/>
          <w:lang w:val="ro-RO"/>
        </w:rPr>
      </w:pPr>
      <w:r w:rsidRPr="00A54AD2">
        <w:rPr>
          <w:sz w:val="24"/>
          <w:szCs w:val="24"/>
          <w:lang w:val="ro-RO"/>
        </w:rPr>
        <w:t>„3)</w:t>
      </w:r>
      <w:r w:rsidRPr="00A54AD2">
        <w:rPr>
          <w:rFonts w:ascii="Calibri" w:hAnsi="Calibri"/>
          <w:i/>
          <w:sz w:val="22"/>
          <w:szCs w:val="22"/>
          <w:lang w:val="ro-RO"/>
        </w:rPr>
        <w:t xml:space="preserve"> </w:t>
      </w:r>
      <w:r w:rsidRPr="00A54AD2">
        <w:rPr>
          <w:i/>
          <w:sz w:val="24"/>
          <w:szCs w:val="24"/>
          <w:lang w:val="ro-RO"/>
        </w:rPr>
        <w:t>CAIDI</w:t>
      </w:r>
      <w:r w:rsidRPr="00A54AD2">
        <w:rPr>
          <w:i/>
          <w:iCs/>
          <w:sz w:val="24"/>
          <w:szCs w:val="24"/>
          <w:lang w:val="ro-RO"/>
        </w:rPr>
        <w:t xml:space="preserve"> (Customer Average Interruption Duration Index) - </w:t>
      </w:r>
      <w:r w:rsidRPr="00A54AD2">
        <w:rPr>
          <w:sz w:val="24"/>
          <w:szCs w:val="24"/>
          <w:lang w:val="ro-RO"/>
        </w:rPr>
        <w:t>durata medie а unei întreruperi pentru un consumator final;</w:t>
      </w:r>
    </w:p>
    <w:p w14:paraId="5F4A63E3" w14:textId="69E52C17" w:rsidR="00A36F3F" w:rsidRPr="00A54AD2" w:rsidRDefault="00A36F3F" w:rsidP="00A54AD2">
      <w:pPr>
        <w:pStyle w:val="a4"/>
        <w:tabs>
          <w:tab w:val="left" w:pos="851"/>
          <w:tab w:val="left" w:pos="1440"/>
        </w:tabs>
        <w:spacing w:before="240" w:after="240" w:line="276" w:lineRule="auto"/>
        <w:ind w:left="0" w:firstLine="0"/>
        <w:jc w:val="center"/>
        <w:rPr>
          <w:sz w:val="24"/>
          <w:szCs w:val="24"/>
          <w:lang w:val="ro-RO"/>
        </w:rPr>
      </w:pPr>
      <w:r w:rsidRPr="00A54AD2">
        <w:rPr>
          <w:sz w:val="24"/>
          <w:szCs w:val="24"/>
          <w:lang w:val="ro-RO"/>
        </w:rPr>
        <w:object w:dxaOrig="3040" w:dyaOrig="1359" w14:anchorId="56D0ADC9">
          <v:shape id="_x0000_i1026" type="#_x0000_t75" style="width:143.25pt;height:65.25pt;mso-position-horizontal-relative:page;mso-position-vertical-relative:page" o:ole="">
            <v:imagedata r:id="rId13" o:title=""/>
          </v:shape>
          <o:OLEObject Type="Embed" ProgID="Equation.3" ShapeID="_x0000_i1026" DrawAspect="Content" ObjectID="_1849413337" r:id="rId14"/>
        </w:object>
      </w:r>
    </w:p>
    <w:p w14:paraId="17D961AC" w14:textId="67DBB389" w:rsidR="00A36F3F" w:rsidRPr="00A54AD2" w:rsidRDefault="00A36F3F" w:rsidP="00A54AD2">
      <w:pPr>
        <w:pStyle w:val="a4"/>
        <w:tabs>
          <w:tab w:val="left" w:pos="851"/>
          <w:tab w:val="left" w:pos="1440"/>
        </w:tabs>
        <w:spacing w:before="240" w:after="240" w:line="276" w:lineRule="auto"/>
        <w:ind w:left="0" w:firstLine="0"/>
        <w:rPr>
          <w:sz w:val="24"/>
          <w:szCs w:val="24"/>
          <w:lang w:val="ro-RO"/>
        </w:rPr>
      </w:pPr>
      <w:r w:rsidRPr="00A54AD2">
        <w:rPr>
          <w:sz w:val="24"/>
          <w:szCs w:val="24"/>
          <w:lang w:val="ro-RO"/>
        </w:rPr>
        <w:t xml:space="preserve">            subpct. 4) va avea următorul cuprins:</w:t>
      </w:r>
    </w:p>
    <w:p w14:paraId="5C55FFB4" w14:textId="3653EC8E" w:rsidR="00BE29B1" w:rsidRPr="00A54AD2" w:rsidRDefault="00A36F3F" w:rsidP="00A54AD2">
      <w:pPr>
        <w:pStyle w:val="a4"/>
        <w:tabs>
          <w:tab w:val="left" w:pos="0"/>
          <w:tab w:val="left" w:pos="1440"/>
        </w:tabs>
        <w:spacing w:before="240" w:after="240" w:line="276" w:lineRule="auto"/>
        <w:ind w:left="0" w:firstLine="0"/>
        <w:rPr>
          <w:sz w:val="24"/>
          <w:szCs w:val="24"/>
        </w:rPr>
      </w:pPr>
      <w:r w:rsidRPr="00A54AD2">
        <w:rPr>
          <w:sz w:val="24"/>
          <w:szCs w:val="24"/>
          <w:lang w:val="ro-RO"/>
        </w:rPr>
        <w:t xml:space="preserve">„4) </w:t>
      </w:r>
      <w:r w:rsidR="00BE29B1" w:rsidRPr="00A54AD2">
        <w:rPr>
          <w:i/>
          <w:sz w:val="24"/>
          <w:szCs w:val="24"/>
        </w:rPr>
        <w:t>MAIFI</w:t>
      </w:r>
      <w:r w:rsidR="00BE29B1" w:rsidRPr="00A54AD2">
        <w:rPr>
          <w:sz w:val="24"/>
          <w:szCs w:val="24"/>
        </w:rPr>
        <w:t xml:space="preserve"> (</w:t>
      </w:r>
      <w:r w:rsidR="00BE29B1" w:rsidRPr="00A54AD2">
        <w:rPr>
          <w:i/>
          <w:sz w:val="24"/>
          <w:szCs w:val="24"/>
        </w:rPr>
        <w:t>Momentary Average Interruptions Frequency Index</w:t>
      </w:r>
      <w:r w:rsidR="00BE29B1" w:rsidRPr="00A54AD2">
        <w:rPr>
          <w:sz w:val="24"/>
          <w:szCs w:val="24"/>
        </w:rPr>
        <w:t xml:space="preserve">) – </w:t>
      </w:r>
      <w:r w:rsidR="00BE29B1" w:rsidRPr="00A54AD2">
        <w:rPr>
          <w:sz w:val="24"/>
          <w:szCs w:val="24"/>
          <w:lang w:val="ro-RO"/>
        </w:rPr>
        <w:t>frecvența medie a întreruperilor</w:t>
      </w:r>
      <w:r w:rsidR="00BE29B1" w:rsidRPr="00A54AD2">
        <w:rPr>
          <w:sz w:val="24"/>
          <w:szCs w:val="24"/>
        </w:rPr>
        <w:t xml:space="preserve"> de </w:t>
      </w:r>
      <w:r w:rsidR="00BE29B1" w:rsidRPr="00A54AD2">
        <w:rPr>
          <w:sz w:val="24"/>
          <w:szCs w:val="24"/>
          <w:lang w:val="ro-RO"/>
        </w:rPr>
        <w:t>scurtă durată (&lt; 3 minute) în rețeaua</w:t>
      </w:r>
      <w:r w:rsidR="00BE29B1" w:rsidRPr="00A54AD2">
        <w:rPr>
          <w:sz w:val="24"/>
          <w:szCs w:val="24"/>
        </w:rPr>
        <w:t xml:space="preserve"> OSD;</w:t>
      </w:r>
    </w:p>
    <w:p w14:paraId="4CA6D76E" w14:textId="37A37A9E" w:rsidR="00BE29B1" w:rsidRPr="00A54AD2" w:rsidRDefault="00BE29B1" w:rsidP="00A54AD2">
      <w:pPr>
        <w:pStyle w:val="a4"/>
        <w:tabs>
          <w:tab w:val="left" w:pos="0"/>
          <w:tab w:val="left" w:pos="1440"/>
        </w:tabs>
        <w:spacing w:before="240" w:after="240" w:line="276" w:lineRule="auto"/>
        <w:ind w:left="0" w:firstLine="0"/>
        <w:rPr>
          <w:sz w:val="24"/>
          <w:szCs w:val="24"/>
        </w:rPr>
      </w:pPr>
    </w:p>
    <w:p w14:paraId="15A3C935" w14:textId="7EB00E04" w:rsidR="00BE29B1" w:rsidRPr="00A54AD2" w:rsidRDefault="00BE29B1" w:rsidP="00A54AD2">
      <w:pPr>
        <w:pStyle w:val="a4"/>
        <w:tabs>
          <w:tab w:val="left" w:pos="0"/>
          <w:tab w:val="left" w:pos="1440"/>
        </w:tabs>
        <w:spacing w:before="240" w:after="240" w:line="276" w:lineRule="auto"/>
        <w:ind w:left="0" w:firstLine="0"/>
        <w:jc w:val="center"/>
        <w:rPr>
          <w:sz w:val="24"/>
          <w:szCs w:val="24"/>
        </w:rPr>
      </w:pPr>
      <w:r w:rsidRPr="00A54AD2">
        <w:rPr>
          <w:sz w:val="24"/>
          <w:szCs w:val="24"/>
          <w:lang w:val="ro-RO"/>
        </w:rPr>
        <w:object w:dxaOrig="1840" w:dyaOrig="960" w14:anchorId="588EF093">
          <v:shape id="_x0000_i1027" type="#_x0000_t75" style="width:96.75pt;height:47.25pt" o:ole="">
            <v:imagedata r:id="rId15" o:title=""/>
          </v:shape>
          <o:OLEObject Type="Embed" ProgID="Equation.3" ShapeID="_x0000_i1027" DrawAspect="Content" ObjectID="_1849413338" r:id="rId16"/>
        </w:object>
      </w:r>
    </w:p>
    <w:p w14:paraId="72838F32" w14:textId="420B26FB" w:rsidR="00A36F3F" w:rsidRPr="00A54AD2" w:rsidRDefault="00A36F3F" w:rsidP="00A54AD2">
      <w:pPr>
        <w:pStyle w:val="a4"/>
        <w:tabs>
          <w:tab w:val="left" w:pos="851"/>
          <w:tab w:val="left" w:pos="1440"/>
        </w:tabs>
        <w:spacing w:before="240" w:after="240" w:line="276" w:lineRule="auto"/>
        <w:ind w:left="0" w:firstLine="0"/>
        <w:rPr>
          <w:sz w:val="24"/>
          <w:szCs w:val="24"/>
        </w:rPr>
      </w:pPr>
    </w:p>
    <w:p w14:paraId="56CC1383" w14:textId="12FB0786" w:rsidR="009F2172" w:rsidRPr="00A54AD2" w:rsidRDefault="009F2172" w:rsidP="009F2172">
      <w:pPr>
        <w:pStyle w:val="a4"/>
        <w:numPr>
          <w:ilvl w:val="1"/>
          <w:numId w:val="1"/>
        </w:numPr>
        <w:tabs>
          <w:tab w:val="left" w:pos="851"/>
          <w:tab w:val="left" w:pos="1440"/>
        </w:tabs>
        <w:spacing w:before="240" w:after="240" w:line="276" w:lineRule="auto"/>
        <w:rPr>
          <w:sz w:val="24"/>
          <w:szCs w:val="24"/>
          <w:lang w:val="ro-RO"/>
        </w:rPr>
      </w:pPr>
      <w:r w:rsidRPr="00A54AD2">
        <w:rPr>
          <w:sz w:val="24"/>
          <w:szCs w:val="24"/>
          <w:lang w:val="ro-RO"/>
        </w:rPr>
        <w:t>Punctul 33 va avea urm</w:t>
      </w:r>
      <w:r w:rsidRPr="00A54AD2">
        <w:rPr>
          <w:sz w:val="24"/>
          <w:szCs w:val="24"/>
          <w:lang w:val="ro-MD"/>
        </w:rPr>
        <w:t>ătorul cuprins:</w:t>
      </w:r>
    </w:p>
    <w:p w14:paraId="36BE99E2" w14:textId="3BEAB897" w:rsidR="009F2172" w:rsidRPr="00A54AD2" w:rsidRDefault="009F2172" w:rsidP="00A54AD2">
      <w:pPr>
        <w:pStyle w:val="a6"/>
        <w:numPr>
          <w:ilvl w:val="0"/>
          <w:numId w:val="36"/>
        </w:numPr>
        <w:tabs>
          <w:tab w:val="left" w:pos="993"/>
        </w:tabs>
        <w:suppressAutoHyphens/>
        <w:ind w:left="0" w:firstLine="540"/>
      </w:pPr>
      <w:r w:rsidRPr="00A54AD2">
        <w:t>„</w:t>
      </w:r>
      <w:bookmarkStart w:id="3" w:name="_Ref51159142"/>
      <w:r w:rsidRPr="00A54AD2">
        <w:t xml:space="preserve">33. Operatorii sistemelor de distribuție sunt obligați să mențină valorile anuale ale indicatorilor </w:t>
      </w:r>
      <w:r w:rsidRPr="00A54AD2">
        <w:rPr>
          <w:i/>
        </w:rPr>
        <w:t xml:space="preserve">SAIDI, SAIFI, </w:t>
      </w:r>
      <w:r w:rsidR="00870677" w:rsidRPr="00A54AD2">
        <w:rPr>
          <w:i/>
        </w:rPr>
        <w:t xml:space="preserve"> și</w:t>
      </w:r>
      <w:r w:rsidRPr="00A54AD2">
        <w:rPr>
          <w:i/>
        </w:rPr>
        <w:t xml:space="preserve"> MAIFI </w:t>
      </w:r>
      <w:r w:rsidR="00870677" w:rsidRPr="00A54AD2">
        <w:rPr>
          <w:i/>
          <w:lang w:val="en-US"/>
        </w:rPr>
        <w:t xml:space="preserve">la </w:t>
      </w:r>
      <w:r w:rsidR="00870677" w:rsidRPr="00A54AD2">
        <w:rPr>
          <w:i/>
        </w:rPr>
        <w:t>nivel de sistem de distribuție și la nivel de raion din cadrul teritoriului autorizat prin licență, calculate separat pe nivelele de tensiune 0,4- 10 kV pentru toate întreruperile neprogramate, cu excepția celor produse în condiții speciale</w:t>
      </w:r>
      <w:r w:rsidR="00870677" w:rsidRPr="00A54AD2">
        <w:rPr>
          <w:i/>
          <w:lang w:val="en-US"/>
        </w:rPr>
        <w:t>,</w:t>
      </w:r>
      <w:r w:rsidR="00870677" w:rsidRPr="00A54AD2">
        <w:rPr>
          <w:rFonts w:ascii="Calibri" w:eastAsia="Times New Roman" w:hAnsi="Calibri"/>
          <w:sz w:val="22"/>
          <w:szCs w:val="22"/>
          <w:lang w:eastAsia="en-US"/>
        </w:rPr>
        <w:t xml:space="preserve"> </w:t>
      </w:r>
      <w:r w:rsidR="00870677" w:rsidRPr="00A54AD2">
        <w:rPr>
          <w:i/>
          <w:lang w:val="en-US"/>
        </w:rPr>
        <w:t xml:space="preserve">la un nivel </w:t>
      </w:r>
      <w:r w:rsidR="00870677" w:rsidRPr="00A54AD2">
        <w:rPr>
          <w:i/>
        </w:rPr>
        <w:t xml:space="preserve">ce nu va depăși valoarea medie anuală a fiecărui </w:t>
      </w:r>
      <w:r w:rsidR="00870677" w:rsidRPr="00A54AD2">
        <w:rPr>
          <w:i/>
          <w:lang w:val="en-US"/>
        </w:rPr>
        <w:t>indicator.</w:t>
      </w:r>
      <w:bookmarkEnd w:id="3"/>
      <w:r w:rsidRPr="00A54AD2">
        <w:t xml:space="preserve"> Pentru depășirea </w:t>
      </w:r>
      <w:r w:rsidR="008D5735" w:rsidRPr="00A54AD2">
        <w:t>valori</w:t>
      </w:r>
      <w:r w:rsidR="00870677" w:rsidRPr="00A54AD2">
        <w:t xml:space="preserve">i </w:t>
      </w:r>
      <w:r w:rsidRPr="00A54AD2">
        <w:t>reglementate ale indicatorilor generali de continuitate cu mai mult de 5%, Agenția va aplica operatorului o penalizare sub formă de reducere a tarifului de distribuție cu 1% pentru fiecare indicator încălcat.</w:t>
      </w:r>
      <w:r w:rsidR="00CD47BE" w:rsidRPr="00A54AD2">
        <w:t xml:space="preserve"> În cazul depășirii indicatorilor calculați la nivel de raion, reducerea de tarif se va aplica proporțional cantității de energie distribuită în raionul dat pe parcursul anului de gestiune.</w:t>
      </w:r>
      <w:r w:rsidRPr="00A54AD2">
        <w:t>”;</w:t>
      </w:r>
    </w:p>
    <w:p w14:paraId="0F9DA977" w14:textId="3F53EF87" w:rsidR="005A4CCD" w:rsidRPr="00A54AD2" w:rsidRDefault="005A4CCD" w:rsidP="009F2172">
      <w:pPr>
        <w:pStyle w:val="a6"/>
        <w:tabs>
          <w:tab w:val="left" w:pos="993"/>
        </w:tabs>
        <w:suppressAutoHyphens/>
      </w:pPr>
    </w:p>
    <w:p w14:paraId="58D1D851" w14:textId="77777777" w:rsidR="00B730D6" w:rsidRPr="00A54AD2" w:rsidRDefault="005A4CCD" w:rsidP="00B730D6">
      <w:pPr>
        <w:pStyle w:val="a4"/>
        <w:numPr>
          <w:ilvl w:val="1"/>
          <w:numId w:val="1"/>
        </w:numPr>
        <w:tabs>
          <w:tab w:val="left" w:pos="851"/>
          <w:tab w:val="left" w:pos="1440"/>
        </w:tabs>
        <w:spacing w:before="240" w:after="240" w:line="276" w:lineRule="auto"/>
        <w:rPr>
          <w:sz w:val="24"/>
          <w:szCs w:val="24"/>
          <w:lang w:val="ro-RO"/>
        </w:rPr>
      </w:pPr>
      <w:r w:rsidRPr="00A54AD2">
        <w:rPr>
          <w:sz w:val="24"/>
          <w:szCs w:val="24"/>
          <w:lang w:val="ro-RO"/>
        </w:rPr>
        <w:t>Punctul 37 va avea următorul cuprins:</w:t>
      </w:r>
    </w:p>
    <w:p w14:paraId="6C62BEFF" w14:textId="27CF1412" w:rsidR="009F582A" w:rsidRPr="00A54AD2" w:rsidRDefault="005A4CCD" w:rsidP="00B730D6">
      <w:pPr>
        <w:pStyle w:val="a4"/>
        <w:tabs>
          <w:tab w:val="left" w:pos="851"/>
          <w:tab w:val="left" w:pos="1440"/>
        </w:tabs>
        <w:spacing w:before="240" w:after="240" w:line="276" w:lineRule="auto"/>
        <w:ind w:left="786" w:firstLine="0"/>
        <w:rPr>
          <w:sz w:val="24"/>
          <w:szCs w:val="24"/>
          <w:lang w:val="ro-RO"/>
        </w:rPr>
      </w:pPr>
      <w:r w:rsidRPr="00A54AD2">
        <w:rPr>
          <w:sz w:val="24"/>
          <w:szCs w:val="24"/>
          <w:lang w:val="ro-RO"/>
        </w:rPr>
        <w:t>„</w:t>
      </w:r>
      <w:r w:rsidR="00A523F4" w:rsidRPr="00A54AD2">
        <w:rPr>
          <w:sz w:val="24"/>
          <w:szCs w:val="24"/>
          <w:lang w:val="ro-RO"/>
        </w:rPr>
        <w:t>37</w:t>
      </w:r>
      <w:r w:rsidRPr="00A54AD2">
        <w:rPr>
          <w:sz w:val="24"/>
          <w:szCs w:val="24"/>
          <w:lang w:val="ro-RO"/>
        </w:rPr>
        <w:t>. Valorile limită ale indicatorilor garantați de continuitate sunt adoptate prin Hotărârea Agenției și se aplică din 01 ianuarie a anului următor celui de adoptare a Hotărârii.</w:t>
      </w:r>
      <w:r w:rsidR="009F582A" w:rsidRPr="00A54AD2">
        <w:rPr>
          <w:sz w:val="24"/>
          <w:szCs w:val="24"/>
          <w:lang w:val="ro-RO"/>
        </w:rPr>
        <w:t xml:space="preserve"> ”</w:t>
      </w:r>
      <w:r w:rsidR="00A523F4" w:rsidRPr="00A54AD2">
        <w:rPr>
          <w:sz w:val="24"/>
          <w:szCs w:val="24"/>
          <w:lang w:val="ro-RO"/>
        </w:rPr>
        <w:t>;</w:t>
      </w:r>
    </w:p>
    <w:p w14:paraId="4E41B8C6" w14:textId="4A5A73A6" w:rsidR="00BC6540" w:rsidRPr="00A54AD2" w:rsidRDefault="00BC6540" w:rsidP="00B730D6">
      <w:pPr>
        <w:pStyle w:val="a4"/>
        <w:tabs>
          <w:tab w:val="left" w:pos="851"/>
          <w:tab w:val="left" w:pos="1440"/>
        </w:tabs>
        <w:spacing w:before="240" w:after="240" w:line="276" w:lineRule="auto"/>
        <w:ind w:left="786" w:firstLine="0"/>
        <w:rPr>
          <w:sz w:val="24"/>
          <w:szCs w:val="24"/>
        </w:rPr>
      </w:pPr>
    </w:p>
    <w:p w14:paraId="0B137A7B" w14:textId="36B845E2" w:rsidR="00BC6540" w:rsidRPr="00A54AD2" w:rsidRDefault="00BC6540" w:rsidP="00A54AD2">
      <w:pPr>
        <w:pStyle w:val="a4"/>
        <w:numPr>
          <w:ilvl w:val="1"/>
          <w:numId w:val="1"/>
        </w:numPr>
        <w:tabs>
          <w:tab w:val="left" w:pos="851"/>
          <w:tab w:val="left" w:pos="1440"/>
        </w:tabs>
        <w:spacing w:before="240" w:after="240" w:line="276" w:lineRule="auto"/>
        <w:rPr>
          <w:sz w:val="24"/>
          <w:szCs w:val="24"/>
          <w:lang w:val="ro-RO"/>
        </w:rPr>
      </w:pPr>
      <w:r w:rsidRPr="00A54AD2">
        <w:rPr>
          <w:sz w:val="24"/>
          <w:szCs w:val="24"/>
        </w:rPr>
        <w:t xml:space="preserve"> La </w:t>
      </w:r>
      <w:r w:rsidRPr="00A54AD2">
        <w:rPr>
          <w:sz w:val="24"/>
          <w:szCs w:val="24"/>
          <w:lang w:val="ro-RO"/>
        </w:rPr>
        <w:t xml:space="preserve">punctul </w:t>
      </w:r>
      <w:r w:rsidRPr="00A54AD2">
        <w:rPr>
          <w:sz w:val="24"/>
          <w:szCs w:val="24"/>
        </w:rPr>
        <w:t xml:space="preserve">38 subpct. 4) se </w:t>
      </w:r>
      <w:r w:rsidR="002F34EB" w:rsidRPr="00A54AD2">
        <w:rPr>
          <w:sz w:val="24"/>
          <w:szCs w:val="24"/>
        </w:rPr>
        <w:t>exclude</w:t>
      </w:r>
      <w:r w:rsidRPr="00A54AD2">
        <w:rPr>
          <w:sz w:val="24"/>
          <w:szCs w:val="24"/>
        </w:rPr>
        <w:t>;</w:t>
      </w:r>
    </w:p>
    <w:p w14:paraId="26DD1829" w14:textId="77777777" w:rsidR="009F582A" w:rsidRPr="00A54AD2" w:rsidRDefault="009F582A" w:rsidP="005A4CCD">
      <w:pPr>
        <w:pStyle w:val="a6"/>
        <w:tabs>
          <w:tab w:val="left" w:pos="993"/>
        </w:tabs>
        <w:ind w:firstLine="0"/>
        <w:rPr>
          <w:lang w:val="en-US"/>
        </w:rPr>
      </w:pPr>
    </w:p>
    <w:p w14:paraId="69ABCBDF" w14:textId="77777777" w:rsidR="00B730D6" w:rsidRPr="00A54AD2" w:rsidRDefault="00A523F4" w:rsidP="00B730D6">
      <w:pPr>
        <w:pStyle w:val="a6"/>
        <w:numPr>
          <w:ilvl w:val="1"/>
          <w:numId w:val="1"/>
        </w:numPr>
        <w:tabs>
          <w:tab w:val="left" w:pos="993"/>
        </w:tabs>
        <w:rPr>
          <w:lang w:val="en-US"/>
        </w:rPr>
      </w:pPr>
      <w:r w:rsidRPr="00A54AD2">
        <w:rPr>
          <w:lang w:val="en-US"/>
        </w:rPr>
        <w:t xml:space="preserve"> </w:t>
      </w:r>
      <w:r w:rsidRPr="00A54AD2">
        <w:t>Punctul 42 va avea urm</w:t>
      </w:r>
      <w:r w:rsidRPr="00A54AD2">
        <w:rPr>
          <w:lang w:val="ro-MD"/>
        </w:rPr>
        <w:t>ătorul cuprins:</w:t>
      </w:r>
    </w:p>
    <w:p w14:paraId="6486D529" w14:textId="0689A5D7" w:rsidR="00A523F4" w:rsidRPr="00A54AD2" w:rsidRDefault="00A523F4" w:rsidP="00B730D6">
      <w:pPr>
        <w:pStyle w:val="a6"/>
        <w:tabs>
          <w:tab w:val="left" w:pos="993"/>
        </w:tabs>
        <w:rPr>
          <w:lang w:val="en-US"/>
        </w:rPr>
      </w:pPr>
      <w:r w:rsidRPr="00A54AD2">
        <w:rPr>
          <w:lang w:val="ro-MD"/>
        </w:rPr>
        <w:t xml:space="preserve">„42. </w:t>
      </w:r>
      <w:r w:rsidRPr="00A54AD2">
        <w:t xml:space="preserve">O întrerupere în prestarea serviciului de transport sau de distribuție se consideră programată doar dacă utilizatorii de sistem au fost informați din timp în termenele și condițiile stabilite </w:t>
      </w:r>
      <w:r w:rsidR="009F582A" w:rsidRPr="00A54AD2">
        <w:t xml:space="preserve">de </w:t>
      </w:r>
      <w:r w:rsidRPr="00A54AD2">
        <w:t>prezentul Regulament.”</w:t>
      </w:r>
      <w:r w:rsidRPr="00A54AD2">
        <w:rPr>
          <w:lang w:val="ro-MD"/>
        </w:rPr>
        <w:t>;</w:t>
      </w:r>
    </w:p>
    <w:p w14:paraId="1EE85646" w14:textId="77777777" w:rsidR="00A523F4" w:rsidRPr="00A54AD2" w:rsidRDefault="00A523F4" w:rsidP="00A523F4">
      <w:pPr>
        <w:pStyle w:val="a6"/>
        <w:tabs>
          <w:tab w:val="left" w:pos="993"/>
        </w:tabs>
        <w:suppressAutoHyphens/>
        <w:ind w:left="426" w:firstLine="0"/>
        <w:rPr>
          <w:lang w:val="ro-MD"/>
        </w:rPr>
      </w:pPr>
    </w:p>
    <w:p w14:paraId="413B8449" w14:textId="5CD334F9" w:rsidR="00A523F4" w:rsidRPr="00A54AD2" w:rsidRDefault="00A523F4" w:rsidP="00A523F4">
      <w:pPr>
        <w:pStyle w:val="a6"/>
        <w:numPr>
          <w:ilvl w:val="1"/>
          <w:numId w:val="1"/>
        </w:numPr>
        <w:tabs>
          <w:tab w:val="left" w:pos="993"/>
        </w:tabs>
        <w:rPr>
          <w:lang w:val="en-US"/>
        </w:rPr>
      </w:pPr>
      <w:r w:rsidRPr="00A54AD2">
        <w:rPr>
          <w:lang w:val="en-US"/>
        </w:rPr>
        <w:t xml:space="preserve"> </w:t>
      </w:r>
      <w:r w:rsidRPr="00A54AD2">
        <w:t>Punctul 43 va avea urm</w:t>
      </w:r>
      <w:r w:rsidRPr="00A54AD2">
        <w:rPr>
          <w:lang w:val="ro-MD"/>
        </w:rPr>
        <w:t>ătorul cuprins:</w:t>
      </w:r>
    </w:p>
    <w:p w14:paraId="234EAF60" w14:textId="52428502" w:rsidR="00A523F4" w:rsidRPr="00A54AD2" w:rsidRDefault="00A523F4" w:rsidP="00A523F4">
      <w:pPr>
        <w:pStyle w:val="a6"/>
        <w:tabs>
          <w:tab w:val="left" w:pos="993"/>
        </w:tabs>
        <w:suppressAutoHyphens/>
        <w:ind w:left="426" w:firstLine="0"/>
      </w:pPr>
      <w:r w:rsidRPr="00A54AD2">
        <w:rPr>
          <w:lang w:val="ro-MD"/>
        </w:rPr>
        <w:t xml:space="preserve">„43. </w:t>
      </w:r>
      <w:bookmarkStart w:id="4" w:name="_Ref51158310"/>
      <w:r w:rsidRPr="00A54AD2">
        <w:t>Întreruperile, pentru care OST sau OSD nu poate prezenta dovada informării utilizatorilor de sistem, se consideră întreruperi neprogramate.</w:t>
      </w:r>
      <w:bookmarkEnd w:id="4"/>
      <w:r w:rsidRPr="00A54AD2">
        <w:t>”;</w:t>
      </w:r>
    </w:p>
    <w:p w14:paraId="5CF585CD" w14:textId="77777777" w:rsidR="00A523F4" w:rsidRPr="00A54AD2" w:rsidRDefault="00A523F4" w:rsidP="00A523F4">
      <w:pPr>
        <w:pStyle w:val="a6"/>
        <w:tabs>
          <w:tab w:val="left" w:pos="993"/>
        </w:tabs>
        <w:suppressAutoHyphens/>
        <w:ind w:left="426" w:firstLine="0"/>
      </w:pPr>
    </w:p>
    <w:p w14:paraId="3867E464" w14:textId="5DAC6F0D" w:rsidR="00A523F4" w:rsidRPr="00A54AD2" w:rsidRDefault="00C454E2" w:rsidP="00B730D6">
      <w:pPr>
        <w:pStyle w:val="a6"/>
        <w:numPr>
          <w:ilvl w:val="1"/>
          <w:numId w:val="1"/>
        </w:numPr>
        <w:tabs>
          <w:tab w:val="left" w:pos="993"/>
        </w:tabs>
        <w:rPr>
          <w:lang w:val="en-US"/>
        </w:rPr>
      </w:pPr>
      <w:r w:rsidRPr="00A54AD2">
        <w:t>Punctul 44 va avea urm</w:t>
      </w:r>
      <w:r w:rsidRPr="00A54AD2">
        <w:rPr>
          <w:lang w:val="ro-MD"/>
        </w:rPr>
        <w:t>ătorul cuprins:</w:t>
      </w:r>
    </w:p>
    <w:p w14:paraId="28208336" w14:textId="51F91312" w:rsidR="00A523F4" w:rsidRPr="00A54AD2" w:rsidRDefault="00A523F4" w:rsidP="00A523F4">
      <w:pPr>
        <w:pStyle w:val="a6"/>
        <w:tabs>
          <w:tab w:val="left" w:pos="993"/>
        </w:tabs>
        <w:suppressAutoHyphens/>
      </w:pPr>
      <w:bookmarkStart w:id="5" w:name="_Ref51157816"/>
      <w:r w:rsidRPr="00A54AD2">
        <w:rPr>
          <w:lang w:val="en-US"/>
        </w:rPr>
        <w:t xml:space="preserve">“44. </w:t>
      </w:r>
      <w:r w:rsidRPr="00A54AD2">
        <w:t>În cazul operării întreruperilor programate pentru executarea lucrărilor complexe de reconstrucție, renovare sau dezvoltare a rețelelor electrice efectuate de către OSD sau de către persoane terțe la instalațiile electrice c</w:t>
      </w:r>
      <w:r w:rsidR="00533806" w:rsidRPr="00A54AD2">
        <w:t>a</w:t>
      </w:r>
      <w:r w:rsidRPr="00A54AD2">
        <w:t xml:space="preserve">re le aparțin, care presupun întreruperi cu o durată mai mare decât cea prevăzută conform pct. </w:t>
      </w:r>
      <w:r w:rsidR="00533806" w:rsidRPr="00A54AD2">
        <w:t>35</w:t>
      </w:r>
      <w:r w:rsidRPr="00A54AD2">
        <w:t xml:space="preserve">, programul întreruperilor și modificările esențiale ale acestuia (mai mult de 10% de la programul inițial), cu indicarea zilelor și a perioadelor în care se vor produce întreruperile, sectoarelor (străzilor) din localitate, obligatoriu </w:t>
      </w:r>
      <w:r w:rsidR="00533806" w:rsidRPr="00A54AD2">
        <w:t xml:space="preserve">se vor </w:t>
      </w:r>
      <w:r w:rsidRPr="00A54AD2">
        <w:t xml:space="preserve">coordona cu autoritățile administrației publice locale (în continuare АAPL) și </w:t>
      </w:r>
      <w:r w:rsidR="00533806" w:rsidRPr="00A54AD2">
        <w:t>informa</w:t>
      </w:r>
      <w:r w:rsidRPr="00A54AD2">
        <w:t xml:space="preserve"> </w:t>
      </w:r>
      <w:r w:rsidR="00533806" w:rsidRPr="00A54AD2">
        <w:t>fiecare</w:t>
      </w:r>
      <w:r w:rsidRPr="00A54AD2">
        <w:t xml:space="preserve"> utilizator de sistem din zona afectată de întreruperi. </w:t>
      </w:r>
      <w:r w:rsidR="00533806" w:rsidRPr="00A54AD2">
        <w:t>În cazul întreruperilor programate, pentru executarea lucrărilor în zona de protecție a instalațiilor electrice, care presupun o durată mai mare decât cea prevăzută la pct. 36, solicitate de autoritățile administrației publice locale (AAPL), ultima v-a anexa la cerere programul întreruperilor indicând zilele și intervalele orare în care vor avea loc întreruperile, precum și sectoarele (străzile) din localitate afectate iar OSD v-a informa fiecare utilizator de sistem din zona afectată</w:t>
      </w:r>
      <w:r w:rsidRPr="00A54AD2">
        <w:t>.</w:t>
      </w:r>
      <w:bookmarkEnd w:id="5"/>
      <w:r w:rsidRPr="00A54AD2">
        <w:t xml:space="preserve">”; </w:t>
      </w:r>
    </w:p>
    <w:p w14:paraId="664F0CB2" w14:textId="77777777" w:rsidR="00BD285D" w:rsidRPr="00A54AD2" w:rsidRDefault="00BD285D" w:rsidP="00A523F4">
      <w:pPr>
        <w:pStyle w:val="a6"/>
        <w:tabs>
          <w:tab w:val="left" w:pos="993"/>
        </w:tabs>
        <w:suppressAutoHyphens/>
      </w:pPr>
    </w:p>
    <w:p w14:paraId="5E7AF133" w14:textId="2645937B" w:rsidR="0031152C" w:rsidRPr="00A54AD2" w:rsidRDefault="0031152C" w:rsidP="0031152C">
      <w:pPr>
        <w:pStyle w:val="a6"/>
        <w:numPr>
          <w:ilvl w:val="1"/>
          <w:numId w:val="1"/>
        </w:numPr>
        <w:tabs>
          <w:tab w:val="left" w:pos="993"/>
        </w:tabs>
        <w:rPr>
          <w:lang w:val="en-US"/>
        </w:rPr>
      </w:pPr>
      <w:r w:rsidRPr="00A54AD2">
        <w:t>Punctul 45 va avea urm</w:t>
      </w:r>
      <w:r w:rsidRPr="00A54AD2">
        <w:rPr>
          <w:lang w:val="ro-MD"/>
        </w:rPr>
        <w:t>ătorul cuprins:</w:t>
      </w:r>
    </w:p>
    <w:p w14:paraId="70BE46CE" w14:textId="44DC2DB5" w:rsidR="0031152C" w:rsidRPr="00A54AD2" w:rsidRDefault="0031152C" w:rsidP="00EE10E5">
      <w:pPr>
        <w:pStyle w:val="a6"/>
        <w:tabs>
          <w:tab w:val="left" w:pos="993"/>
        </w:tabs>
        <w:suppressAutoHyphens/>
        <w:ind w:left="426" w:firstLine="0"/>
      </w:pPr>
      <w:r w:rsidRPr="00A54AD2">
        <w:rPr>
          <w:lang w:val="ro-MD"/>
        </w:rPr>
        <w:t xml:space="preserve">„45. </w:t>
      </w:r>
      <w:r w:rsidRPr="00A54AD2">
        <w:t xml:space="preserve">Dacă procedurile de coordonare, stabilite în pct. </w:t>
      </w:r>
      <w:r w:rsidR="00EE10E5" w:rsidRPr="00A54AD2">
        <w:t>43</w:t>
      </w:r>
      <w:r w:rsidRPr="00A54AD2">
        <w:t>, sunt respectate de către OST sau OSD, duratele admise ale întreruperilor programate se consideră cele incluse în programul întreruperilor, coordonat cu АAPL. În caz contrar, durata admisă a întreruperii programate se cons</w:t>
      </w:r>
      <w:r w:rsidR="00F002D9">
        <w:t>ideră cea stabilită conform pct. 35</w:t>
      </w:r>
      <w:r w:rsidR="005F3145" w:rsidRPr="00A54AD2">
        <w:t>”;</w:t>
      </w:r>
    </w:p>
    <w:p w14:paraId="6364D4F5" w14:textId="7238D912" w:rsidR="00BD285D" w:rsidRPr="00A54AD2" w:rsidRDefault="00BD285D" w:rsidP="00BD285D">
      <w:pPr>
        <w:pStyle w:val="a4"/>
        <w:numPr>
          <w:ilvl w:val="1"/>
          <w:numId w:val="1"/>
        </w:numPr>
        <w:tabs>
          <w:tab w:val="left" w:pos="851"/>
          <w:tab w:val="left" w:pos="1440"/>
        </w:tabs>
        <w:spacing w:before="120" w:after="120" w:line="276" w:lineRule="auto"/>
        <w:rPr>
          <w:rFonts w:eastAsia="Calibri"/>
          <w:bCs/>
          <w:sz w:val="24"/>
          <w:szCs w:val="24"/>
          <w:lang w:val="ro-RO"/>
        </w:rPr>
      </w:pPr>
      <w:r w:rsidRPr="00A54AD2">
        <w:rPr>
          <w:rFonts w:eastAsia="Calibri"/>
          <w:bCs/>
          <w:sz w:val="24"/>
          <w:szCs w:val="24"/>
          <w:lang w:val="ro-RO"/>
        </w:rPr>
        <w:lastRenderedPageBreak/>
        <w:t>În punctul 46</w:t>
      </w:r>
      <w:r w:rsidR="00EE10E5" w:rsidRPr="00A54AD2">
        <w:rPr>
          <w:rFonts w:eastAsia="Calibri"/>
          <w:bCs/>
          <w:sz w:val="24"/>
          <w:szCs w:val="24"/>
          <w:lang w:val="ro-RO"/>
        </w:rPr>
        <w:t xml:space="preserve"> va avea următorul cuprins</w:t>
      </w:r>
      <w:r w:rsidRPr="00A54AD2">
        <w:rPr>
          <w:rFonts w:eastAsia="Calibri"/>
          <w:bCs/>
          <w:sz w:val="24"/>
          <w:szCs w:val="24"/>
          <w:lang w:val="ro-RO"/>
        </w:rPr>
        <w:t>:</w:t>
      </w:r>
    </w:p>
    <w:p w14:paraId="6CDE5F49" w14:textId="6879BC9D" w:rsidR="00EE10E5" w:rsidRPr="00A54AD2" w:rsidRDefault="00EE10E5" w:rsidP="00A54AD2">
      <w:pPr>
        <w:pStyle w:val="a6"/>
        <w:tabs>
          <w:tab w:val="left" w:pos="993"/>
        </w:tabs>
        <w:suppressAutoHyphens/>
        <w:ind w:firstLine="0"/>
      </w:pPr>
      <w:r w:rsidRPr="00A54AD2">
        <w:rPr>
          <w:rFonts w:eastAsia="Calibri"/>
          <w:bCs/>
        </w:rPr>
        <w:t xml:space="preserve">„46. </w:t>
      </w:r>
      <w:r w:rsidRPr="00A54AD2">
        <w:t xml:space="preserve">În cazul depășirii valorilor limită ale indicatorilor garantați de continuitate a serviciului de distribuție a energiei electrice, stabilite conform pct. </w:t>
      </w:r>
      <w:r w:rsidR="00F002D9">
        <w:t>35</w:t>
      </w:r>
      <w:r w:rsidRPr="00A54AD2">
        <w:rPr>
          <w:lang w:val="fr-FR"/>
        </w:rPr>
        <w:fldChar w:fldCharType="begin"/>
      </w:r>
      <w:r w:rsidRPr="00A54AD2">
        <w:instrText xml:space="preserve"> REF _Ref51157852 \r \h  \* MERGEFORMAT </w:instrText>
      </w:r>
      <w:r w:rsidRPr="00A54AD2">
        <w:rPr>
          <w:lang w:val="fr-FR"/>
        </w:rPr>
      </w:r>
      <w:r w:rsidRPr="00A54AD2">
        <w:rPr>
          <w:lang w:val="fr-FR"/>
        </w:rPr>
        <w:fldChar w:fldCharType="separate"/>
      </w:r>
      <w:r w:rsidRPr="00A54AD2">
        <w:rPr>
          <w:lang w:val="fr-FR"/>
        </w:rPr>
        <w:fldChar w:fldCharType="end"/>
      </w:r>
      <w:r w:rsidRPr="00A54AD2">
        <w:t>,</w:t>
      </w:r>
      <w:r w:rsidRPr="00A54AD2">
        <w:rPr>
          <w:b/>
        </w:rPr>
        <w:t xml:space="preserve"> </w:t>
      </w:r>
      <w:r w:rsidRPr="00A54AD2">
        <w:t xml:space="preserve">OSD este obligat să plătească utilizatorilor de sistem compensații, conform prevederilor </w:t>
      </w:r>
      <w:r w:rsidRPr="00A54AD2">
        <w:rPr>
          <w:shd w:val="clear" w:color="auto" w:fill="FFFFFF"/>
        </w:rPr>
        <w:t>art. 80 al Legii nr. 164/2025 și prezentului Regulament</w:t>
      </w:r>
      <w:r w:rsidRPr="00A54AD2">
        <w:t>.</w:t>
      </w:r>
    </w:p>
    <w:p w14:paraId="2E4AA82D" w14:textId="7719DB08" w:rsidR="00BD285D" w:rsidRPr="00A54AD2" w:rsidRDefault="00BD285D" w:rsidP="00A54AD2">
      <w:pPr>
        <w:pStyle w:val="a4"/>
        <w:tabs>
          <w:tab w:val="left" w:pos="851"/>
          <w:tab w:val="left" w:pos="1440"/>
        </w:tabs>
        <w:spacing w:before="120" w:after="120" w:line="276" w:lineRule="auto"/>
        <w:ind w:left="786" w:hanging="502"/>
        <w:rPr>
          <w:bCs/>
          <w:iCs/>
          <w:sz w:val="24"/>
          <w:szCs w:val="24"/>
          <w:lang w:val="ro-RO"/>
        </w:rPr>
      </w:pPr>
      <w:r w:rsidRPr="00A54AD2">
        <w:rPr>
          <w:rFonts w:eastAsia="Calibri"/>
          <w:bCs/>
          <w:sz w:val="24"/>
          <w:szCs w:val="24"/>
          <w:lang w:val="ro-RO"/>
        </w:rPr>
        <w:t xml:space="preserve"> </w:t>
      </w:r>
    </w:p>
    <w:p w14:paraId="68CD0EF9" w14:textId="734589C0" w:rsidR="006F0741" w:rsidRPr="00A54AD2" w:rsidRDefault="006F0741" w:rsidP="006F0741">
      <w:pPr>
        <w:pStyle w:val="a6"/>
        <w:numPr>
          <w:ilvl w:val="1"/>
          <w:numId w:val="1"/>
        </w:numPr>
        <w:tabs>
          <w:tab w:val="left" w:pos="993"/>
        </w:tabs>
        <w:suppressAutoHyphens/>
      </w:pPr>
      <w:r w:rsidRPr="00A54AD2">
        <w:rPr>
          <w:bCs/>
          <w:iCs/>
        </w:rPr>
        <w:t>Se completează cu punctul 46</w:t>
      </w:r>
      <w:r w:rsidRPr="00A54AD2">
        <w:rPr>
          <w:bCs/>
          <w:iCs/>
          <w:vertAlign w:val="superscript"/>
        </w:rPr>
        <w:t>1</w:t>
      </w:r>
      <w:r w:rsidRPr="00A54AD2">
        <w:rPr>
          <w:bCs/>
          <w:iCs/>
        </w:rPr>
        <w:t xml:space="preserve"> cu următorul cuprins:</w:t>
      </w:r>
    </w:p>
    <w:p w14:paraId="42F29285" w14:textId="6AFB7D91" w:rsidR="00BD285D" w:rsidRPr="00A54AD2" w:rsidRDefault="006F0741" w:rsidP="0087389E">
      <w:pPr>
        <w:tabs>
          <w:tab w:val="left" w:pos="851"/>
          <w:tab w:val="left" w:pos="1440"/>
        </w:tabs>
        <w:spacing w:before="240" w:after="240" w:line="276" w:lineRule="auto"/>
        <w:ind w:left="426" w:firstLine="0"/>
        <w:rPr>
          <w:sz w:val="24"/>
          <w:szCs w:val="24"/>
          <w:lang w:val="ro-RO"/>
        </w:rPr>
      </w:pPr>
      <w:r w:rsidRPr="00A54AD2">
        <w:rPr>
          <w:bCs/>
          <w:iCs/>
          <w:sz w:val="24"/>
          <w:szCs w:val="24"/>
          <w:lang w:val="ro-RO"/>
        </w:rPr>
        <w:t>„46</w:t>
      </w:r>
      <w:r w:rsidRPr="00A54AD2">
        <w:rPr>
          <w:bCs/>
          <w:iCs/>
          <w:sz w:val="24"/>
          <w:szCs w:val="24"/>
          <w:vertAlign w:val="superscript"/>
          <w:lang w:val="ro-RO"/>
        </w:rPr>
        <w:t>1</w:t>
      </w:r>
      <w:r w:rsidRPr="00A54AD2">
        <w:rPr>
          <w:bCs/>
          <w:iCs/>
          <w:sz w:val="24"/>
          <w:szCs w:val="24"/>
          <w:lang w:val="ro-RO"/>
        </w:rPr>
        <w:t>.</w:t>
      </w:r>
      <w:r w:rsidRPr="00A54AD2">
        <w:rPr>
          <w:sz w:val="24"/>
          <w:szCs w:val="24"/>
          <w:lang w:val="ro-RO"/>
        </w:rPr>
        <w:t xml:space="preserve"> Dacă se constată că încălcarea indicatorilor garantați se datorează nerespectării de către OST a prevederilor Secțiunii 2, dar OSD este obligat să achite utilizatorilor sistemului de distribuție afectați compensații, în mărimea stabilită în Anexa nr. 3. OST este obligat să restituie sumele respective OSD în termen de 30 zile din momentul înregistrării solicitării de către OSD depuse în acest sens.”;</w:t>
      </w:r>
    </w:p>
    <w:p w14:paraId="227BD7BE" w14:textId="5B0D10CF" w:rsidR="00DC0A2B" w:rsidRPr="00A54AD2" w:rsidRDefault="00330F36" w:rsidP="00A54AD2">
      <w:pPr>
        <w:pStyle w:val="a4"/>
        <w:numPr>
          <w:ilvl w:val="1"/>
          <w:numId w:val="1"/>
        </w:numPr>
        <w:tabs>
          <w:tab w:val="left" w:pos="851"/>
          <w:tab w:val="left" w:pos="1440"/>
        </w:tabs>
        <w:spacing w:before="240" w:after="240" w:line="276" w:lineRule="auto"/>
        <w:rPr>
          <w:rFonts w:eastAsia="Calibri"/>
          <w:bCs/>
        </w:rPr>
      </w:pPr>
      <w:r w:rsidRPr="00A54AD2">
        <w:rPr>
          <w:rFonts w:eastAsia="Calibri"/>
          <w:bCs/>
          <w:sz w:val="24"/>
          <w:szCs w:val="24"/>
          <w:lang w:val="ro-RO"/>
        </w:rPr>
        <w:t xml:space="preserve">La punctul 47, </w:t>
      </w:r>
      <w:r w:rsidR="005225B2" w:rsidRPr="00A54AD2">
        <w:rPr>
          <w:rFonts w:eastAsia="Calibri"/>
          <w:bCs/>
          <w:sz w:val="24"/>
          <w:szCs w:val="24"/>
          <w:lang w:val="ro-RO"/>
        </w:rPr>
        <w:t>s</w:t>
      </w:r>
      <w:r w:rsidR="00DC0A2B" w:rsidRPr="00A54AD2">
        <w:rPr>
          <w:rFonts w:eastAsia="Calibri"/>
          <w:bCs/>
          <w:sz w:val="24"/>
          <w:szCs w:val="24"/>
          <w:lang w:val="ro-RO"/>
        </w:rPr>
        <w:t>u</w:t>
      </w:r>
      <w:r w:rsidR="005225B2" w:rsidRPr="00A54AD2">
        <w:rPr>
          <w:rFonts w:eastAsia="Calibri"/>
          <w:bCs/>
          <w:sz w:val="24"/>
          <w:szCs w:val="24"/>
          <w:lang w:val="ro-RO"/>
        </w:rPr>
        <w:t>bp</w:t>
      </w:r>
      <w:r w:rsidR="00DC0A2B" w:rsidRPr="00A54AD2">
        <w:rPr>
          <w:rFonts w:eastAsia="Calibri"/>
          <w:bCs/>
          <w:sz w:val="24"/>
          <w:szCs w:val="24"/>
          <w:lang w:val="ro-RO"/>
        </w:rPr>
        <w:t>ct</w:t>
      </w:r>
      <w:r w:rsidR="005225B2" w:rsidRPr="00A54AD2">
        <w:rPr>
          <w:rFonts w:eastAsia="Calibri"/>
          <w:bCs/>
          <w:sz w:val="24"/>
          <w:szCs w:val="24"/>
          <w:lang w:val="ro-RO"/>
        </w:rPr>
        <w:t>. 1</w:t>
      </w:r>
      <w:r w:rsidR="002F34EB" w:rsidRPr="00A54AD2">
        <w:rPr>
          <w:rFonts w:eastAsia="Calibri"/>
          <w:bCs/>
          <w:sz w:val="24"/>
          <w:szCs w:val="24"/>
          <w:lang w:val="ro-RO"/>
        </w:rPr>
        <w:t>)</w:t>
      </w:r>
      <w:r w:rsidRPr="00A54AD2">
        <w:rPr>
          <w:bCs/>
          <w:iCs/>
          <w:sz w:val="24"/>
          <w:szCs w:val="24"/>
          <w:lang w:val="ro-RO"/>
        </w:rPr>
        <w:t xml:space="preserve"> </w:t>
      </w:r>
      <w:r w:rsidR="00DC0A2B" w:rsidRPr="00A54AD2">
        <w:rPr>
          <w:bCs/>
          <w:iCs/>
          <w:sz w:val="24"/>
          <w:szCs w:val="24"/>
          <w:lang w:val="ro-RO"/>
        </w:rPr>
        <w:t>va avea următorul</w:t>
      </w:r>
      <w:r w:rsidR="00DC0A2B" w:rsidRPr="00A54AD2">
        <w:rPr>
          <w:bCs/>
          <w:iCs/>
          <w:sz w:val="24"/>
          <w:szCs w:val="24"/>
          <w:lang w:val="ro-MD"/>
        </w:rPr>
        <w:t xml:space="preserve"> cuprins:</w:t>
      </w:r>
    </w:p>
    <w:p w14:paraId="073D12FF" w14:textId="25576FBC" w:rsidR="00DC0A2B" w:rsidRPr="00A54AD2" w:rsidRDefault="00DC0A2B" w:rsidP="00A54AD2">
      <w:pPr>
        <w:pStyle w:val="a4"/>
        <w:tabs>
          <w:tab w:val="left" w:pos="851"/>
          <w:tab w:val="left" w:pos="1440"/>
        </w:tabs>
        <w:spacing w:before="240" w:after="240" w:line="276" w:lineRule="auto"/>
        <w:ind w:left="284" w:hanging="284"/>
        <w:rPr>
          <w:rFonts w:eastAsia="Calibri"/>
          <w:bCs/>
        </w:rPr>
      </w:pPr>
      <w:r w:rsidRPr="00A54AD2">
        <w:rPr>
          <w:rFonts w:eastAsia="Calibri"/>
          <w:bCs/>
          <w:sz w:val="24"/>
          <w:szCs w:val="24"/>
          <w:lang w:val="ro-RO"/>
        </w:rPr>
        <w:t xml:space="preserve">„1) </w:t>
      </w:r>
      <w:r w:rsidRPr="00A54AD2">
        <w:rPr>
          <w:sz w:val="24"/>
          <w:szCs w:val="24"/>
          <w:lang w:val="ro-RO"/>
        </w:rPr>
        <w:t>pentru consumatorii finali, inclusiv consumatorii care dispun de instalații de producere și  beneficiază de mecanismul  de facturare neta - 5% din produsul dintre cantitatea de energie electrică consumată din rețeaua electrică la locul de consum respectiv pe parcursul anului precedent și tariful de distribuție corespunzător nivelului de tensiune a rețelei la care este racordat”;</w:t>
      </w:r>
    </w:p>
    <w:p w14:paraId="774631DB" w14:textId="35E40268" w:rsidR="00DC0A2B" w:rsidRPr="00A54AD2" w:rsidRDefault="00DC0A2B" w:rsidP="00A54AD2">
      <w:pPr>
        <w:pStyle w:val="a4"/>
        <w:tabs>
          <w:tab w:val="left" w:pos="851"/>
          <w:tab w:val="left" w:pos="1440"/>
        </w:tabs>
        <w:spacing w:before="240" w:after="240" w:line="276" w:lineRule="auto"/>
        <w:ind w:left="786" w:hanging="360"/>
        <w:rPr>
          <w:rFonts w:eastAsia="Calibri"/>
          <w:bCs/>
          <w:sz w:val="24"/>
          <w:szCs w:val="24"/>
          <w:lang w:val="ro-RO"/>
        </w:rPr>
      </w:pPr>
    </w:p>
    <w:p w14:paraId="776CCA00" w14:textId="26BC4943" w:rsidR="00BD0B10" w:rsidRPr="00A54AD2" w:rsidRDefault="00BD0B10" w:rsidP="00A54AD2">
      <w:pPr>
        <w:pStyle w:val="a6"/>
        <w:numPr>
          <w:ilvl w:val="1"/>
          <w:numId w:val="1"/>
        </w:numPr>
        <w:tabs>
          <w:tab w:val="left" w:pos="1134"/>
        </w:tabs>
        <w:rPr>
          <w:lang w:val="en-US"/>
        </w:rPr>
      </w:pPr>
      <w:r w:rsidRPr="00A54AD2">
        <w:t>Punctul 48 va avea urm</w:t>
      </w:r>
      <w:r w:rsidRPr="00A54AD2">
        <w:rPr>
          <w:lang w:val="ro-MD"/>
        </w:rPr>
        <w:t>ătorul cuprins:</w:t>
      </w:r>
    </w:p>
    <w:p w14:paraId="221BF29C" w14:textId="178A99CE" w:rsidR="00BD0B10" w:rsidRPr="00A54AD2" w:rsidRDefault="00BD0B10" w:rsidP="00BD0B10">
      <w:pPr>
        <w:pStyle w:val="a6"/>
        <w:tabs>
          <w:tab w:val="left" w:pos="993"/>
        </w:tabs>
        <w:suppressAutoHyphens/>
        <w:ind w:left="567" w:firstLine="0"/>
      </w:pPr>
      <w:bookmarkStart w:id="6" w:name="_Ref54179285"/>
      <w:bookmarkStart w:id="7" w:name="_Ref51748714"/>
      <w:bookmarkStart w:id="8" w:name="_Ref52970323"/>
      <w:r w:rsidRPr="00A54AD2">
        <w:rPr>
          <w:lang w:val="en-US"/>
        </w:rPr>
        <w:t xml:space="preserve">“48. </w:t>
      </w:r>
      <w:r w:rsidRPr="00A54AD2">
        <w:t>În cazul depășirii valorii limită a indicatorilor garantați de continuitate, suma compensației individuale se calculează conform relației:</w:t>
      </w:r>
      <w:bookmarkEnd w:id="6"/>
      <w:bookmarkEnd w:id="7"/>
      <w:r w:rsidRPr="00A54AD2">
        <w:t xml:space="preserve"> </w:t>
      </w:r>
      <w:bookmarkEnd w:id="8"/>
    </w:p>
    <w:p w14:paraId="2537208B" w14:textId="77777777" w:rsidR="00BD0B10" w:rsidRPr="00A54AD2" w:rsidRDefault="00BD0B10" w:rsidP="00BD0B10">
      <w:pPr>
        <w:pStyle w:val="a6"/>
        <w:ind w:firstLine="540"/>
        <w:jc w:val="center"/>
        <w:rPr>
          <w:b/>
          <w:i/>
        </w:rPr>
      </w:pPr>
      <w:r w:rsidRPr="00A54AD2">
        <w:rPr>
          <w:b/>
          <w:i/>
        </w:rPr>
        <w:t>C = C</w:t>
      </w:r>
      <w:r w:rsidRPr="00A54AD2">
        <w:rPr>
          <w:b/>
          <w:i/>
          <w:vertAlign w:val="subscript"/>
        </w:rPr>
        <w:t>st</w:t>
      </w:r>
      <w:r w:rsidRPr="00A54AD2">
        <w:rPr>
          <w:b/>
          <w:i/>
        </w:rPr>
        <w:t xml:space="preserve">*K, </w:t>
      </w:r>
    </w:p>
    <w:p w14:paraId="4EE82E1E" w14:textId="77777777" w:rsidR="00BD0B10" w:rsidRPr="00A54AD2" w:rsidRDefault="00BD0B10" w:rsidP="00BD0B10">
      <w:pPr>
        <w:pStyle w:val="a6"/>
        <w:ind w:firstLine="540"/>
      </w:pPr>
      <w:r w:rsidRPr="00A54AD2">
        <w:t xml:space="preserve">unde: </w:t>
      </w:r>
      <w:r w:rsidRPr="00A54AD2">
        <w:rPr>
          <w:b/>
          <w:i/>
        </w:rPr>
        <w:t>C</w:t>
      </w:r>
      <w:r w:rsidRPr="00A54AD2">
        <w:t xml:space="preserve"> – compensația calculată, în lei;</w:t>
      </w:r>
    </w:p>
    <w:p w14:paraId="3C3E0286" w14:textId="5EEC2E29" w:rsidR="00BD0B10" w:rsidRPr="00A54AD2" w:rsidRDefault="00BD0B10" w:rsidP="00BD0B10">
      <w:pPr>
        <w:pStyle w:val="a6"/>
        <w:ind w:firstLine="540"/>
      </w:pPr>
      <w:r w:rsidRPr="00A54AD2">
        <w:rPr>
          <w:b/>
          <w:i/>
        </w:rPr>
        <w:t>Cst</w:t>
      </w:r>
      <w:r w:rsidRPr="00A54AD2">
        <w:t xml:space="preserve"> – valoarea standard a compensației, determinată conform pct. </w:t>
      </w:r>
      <w:r w:rsidR="00E67F5D">
        <w:t>47</w:t>
      </w:r>
      <w:r w:rsidRPr="00A54AD2">
        <w:t>, exprimată în monedă națională;</w:t>
      </w:r>
    </w:p>
    <w:p w14:paraId="227FF850" w14:textId="3BCB12E7" w:rsidR="00BD0B10" w:rsidRPr="00A54AD2" w:rsidRDefault="00BD0B10" w:rsidP="00BD0B10">
      <w:pPr>
        <w:pStyle w:val="a6"/>
        <w:ind w:firstLine="540"/>
      </w:pPr>
      <w:r w:rsidRPr="00A54AD2">
        <w:rPr>
          <w:b/>
          <w:i/>
        </w:rPr>
        <w:t xml:space="preserve">K – </w:t>
      </w:r>
      <w:r w:rsidRPr="00A54AD2">
        <w:t xml:space="preserve">coeficient care indică dependența dintre compensația standard și numărul de ore întregi cu care a fost depășită durata limită admisă a întreruperii, calculat conform următoarei relații: </w:t>
      </w:r>
    </w:p>
    <w:p w14:paraId="06B47502" w14:textId="22DD8F7E" w:rsidR="00DC0A2B" w:rsidRPr="00A54AD2" w:rsidRDefault="00BD0B10" w:rsidP="00DC0A2B">
      <w:pPr>
        <w:pStyle w:val="a6"/>
        <w:ind w:firstLine="540"/>
        <w:rPr>
          <w:rFonts w:ascii="Cambria Math" w:hAnsi="Cambria Math"/>
        </w:rPr>
      </w:pPr>
      <m:oMathPara>
        <m:oMath>
          <m:r>
            <m:rPr>
              <m:sty m:val="p"/>
            </m:rPr>
            <w:rPr>
              <w:rFonts w:ascii="Cambria Math" w:hAnsi="Cambria Math"/>
            </w:rPr>
            <w:br/>
          </m:r>
        </m:oMath>
      </m:oMathPara>
    </w:p>
    <w:p w14:paraId="53F98DCA" w14:textId="77777777" w:rsidR="00DC0A2B" w:rsidRPr="00A54AD2" w:rsidRDefault="00DC0A2B" w:rsidP="00DC0A2B">
      <w:pPr>
        <w:pStyle w:val="a6"/>
      </w:pPr>
      <w:r w:rsidRPr="00A54AD2">
        <w:t>unde: I</w:t>
      </w:r>
      <w:r w:rsidRPr="00A54AD2">
        <w:rPr>
          <w:vertAlign w:val="subscript"/>
        </w:rPr>
        <w:t>lim</w:t>
      </w:r>
      <w:r w:rsidRPr="00A54AD2">
        <w:t xml:space="preserve"> – valoarea limită stabilită a duratei admise a întreruperii, ore;</w:t>
      </w:r>
    </w:p>
    <w:p w14:paraId="27C163D6" w14:textId="77777777" w:rsidR="00DC0A2B" w:rsidRPr="00A54AD2" w:rsidRDefault="00DC0A2B" w:rsidP="00DC0A2B">
      <w:pPr>
        <w:pStyle w:val="a6"/>
      </w:pPr>
      <w:r w:rsidRPr="00A54AD2">
        <w:t>I</w:t>
      </w:r>
      <w:r w:rsidRPr="00A54AD2">
        <w:rPr>
          <w:vertAlign w:val="subscript"/>
        </w:rPr>
        <w:t xml:space="preserve">ef </w:t>
      </w:r>
      <w:r w:rsidRPr="00A54AD2">
        <w:t>– valoarea efectiv înregistrată a duratei întreruperii pentru utilizatorul de sistem, ore.</w:t>
      </w:r>
    </w:p>
    <w:p w14:paraId="14E89BAD" w14:textId="61F5A7BF" w:rsidR="00E67F5D" w:rsidRPr="001556B4" w:rsidRDefault="00E67F5D" w:rsidP="00E67F5D">
      <w:pPr>
        <w:pStyle w:val="a6"/>
        <w:ind w:firstLine="540"/>
      </w:pPr>
      <w:r w:rsidRPr="001556B4">
        <w:t xml:space="preserve">Pentru valori ale </w:t>
      </w:r>
      <m:oMath>
        <m:sSub>
          <m:sSubPr>
            <m:ctrlPr>
              <w:rPr>
                <w:rFonts w:ascii="Cambria Math" w:hAnsi="Cambria Math"/>
                <w:i/>
              </w:rPr>
            </m:ctrlPr>
          </m:sSubPr>
          <m:e>
            <m:r>
              <w:rPr>
                <w:rFonts w:ascii="Cambria Math" w:hAnsi="Cambria Math"/>
              </w:rPr>
              <m:t>I</m:t>
            </m:r>
          </m:e>
          <m:sub>
            <m:r>
              <w:rPr>
                <w:rFonts w:ascii="Cambria Math" w:hAnsi="Cambria Math"/>
              </w:rPr>
              <m:t>ef</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lim</m:t>
            </m:r>
          </m:sub>
        </m:sSub>
      </m:oMath>
      <w:r w:rsidRPr="001556B4">
        <w:rPr>
          <w:rFonts w:eastAsia="Malgun Gothic"/>
          <w:lang w:eastAsia="ko-KR"/>
        </w:rPr>
        <w:t>≤3,</w:t>
      </w:r>
      <w:r w:rsidRPr="001556B4">
        <w:t xml:space="preserve"> K=1;</w:t>
      </w:r>
    </w:p>
    <w:p w14:paraId="3AA9049B" w14:textId="4EA86CAD" w:rsidR="00E67F5D" w:rsidRPr="001556B4" w:rsidRDefault="00E67F5D" w:rsidP="00E67F5D">
      <w:pPr>
        <w:pStyle w:val="a6"/>
        <w:ind w:firstLine="540"/>
      </w:pPr>
      <w:r w:rsidRPr="001556B4">
        <w:t>Pentru valori ale 3&lt;</w:t>
      </w:r>
      <m:oMath>
        <m:sSub>
          <m:sSubPr>
            <m:ctrlPr>
              <w:rPr>
                <w:rFonts w:ascii="Cambria Math" w:hAnsi="Cambria Math"/>
                <w:i/>
              </w:rPr>
            </m:ctrlPr>
          </m:sSubPr>
          <m:e>
            <m:r>
              <w:rPr>
                <w:rFonts w:ascii="Cambria Math" w:hAnsi="Cambria Math"/>
              </w:rPr>
              <m:t>I</m:t>
            </m:r>
          </m:e>
          <m:sub>
            <m:r>
              <w:rPr>
                <w:rFonts w:ascii="Cambria Math" w:hAnsi="Cambria Math"/>
              </w:rPr>
              <m:t>ef</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lim</m:t>
            </m:r>
          </m:sub>
        </m:sSub>
      </m:oMath>
      <w:r w:rsidRPr="001556B4">
        <w:rPr>
          <w:rFonts w:eastAsia="Malgun Gothic"/>
          <w:lang w:eastAsia="ko-KR"/>
        </w:rPr>
        <w:t>≤6,</w:t>
      </w:r>
      <w:r w:rsidRPr="001556B4">
        <w:t xml:space="preserve"> K=4;</w:t>
      </w:r>
    </w:p>
    <w:p w14:paraId="0122701A" w14:textId="3A243CEC" w:rsidR="00E67F5D" w:rsidRPr="001556B4" w:rsidRDefault="00E67F5D" w:rsidP="00E67F5D">
      <w:pPr>
        <w:pStyle w:val="a6"/>
        <w:ind w:firstLine="540"/>
      </w:pPr>
      <w:r w:rsidRPr="001556B4">
        <w:t>Pentru valori ale 6&lt;</w:t>
      </w:r>
      <m:oMath>
        <m:sSub>
          <m:sSubPr>
            <m:ctrlPr>
              <w:rPr>
                <w:rFonts w:ascii="Cambria Math" w:hAnsi="Cambria Math"/>
                <w:i/>
              </w:rPr>
            </m:ctrlPr>
          </m:sSubPr>
          <m:e>
            <m:r>
              <w:rPr>
                <w:rFonts w:ascii="Cambria Math" w:hAnsi="Cambria Math"/>
              </w:rPr>
              <m:t>I</m:t>
            </m:r>
          </m:e>
          <m:sub>
            <m:r>
              <w:rPr>
                <w:rFonts w:ascii="Cambria Math" w:hAnsi="Cambria Math"/>
              </w:rPr>
              <m:t>ef</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lim</m:t>
            </m:r>
          </m:sub>
        </m:sSub>
      </m:oMath>
      <w:r w:rsidRPr="001556B4">
        <w:rPr>
          <w:rFonts w:eastAsia="Malgun Gothic"/>
          <w:lang w:eastAsia="ko-KR"/>
        </w:rPr>
        <w:t>≤9,</w:t>
      </w:r>
      <w:r w:rsidRPr="001556B4">
        <w:t xml:space="preserve"> K=7;</w:t>
      </w:r>
    </w:p>
    <w:p w14:paraId="213334FE" w14:textId="2AA07855" w:rsidR="00E67F5D" w:rsidRPr="001556B4" w:rsidRDefault="00E67F5D" w:rsidP="00E67F5D">
      <w:pPr>
        <w:pStyle w:val="a6"/>
        <w:ind w:firstLine="540"/>
      </w:pPr>
      <w:r w:rsidRPr="001556B4">
        <w:t xml:space="preserve">Pentru valori ale </w:t>
      </w:r>
      <m:oMath>
        <m:sSub>
          <m:sSubPr>
            <m:ctrlPr>
              <w:rPr>
                <w:rFonts w:ascii="Cambria Math" w:hAnsi="Cambria Math"/>
                <w:i/>
              </w:rPr>
            </m:ctrlPr>
          </m:sSubPr>
          <m:e>
            <m:r>
              <w:rPr>
                <w:rFonts w:ascii="Cambria Math" w:hAnsi="Cambria Math"/>
              </w:rPr>
              <m:t>I</m:t>
            </m:r>
          </m:e>
          <m:sub>
            <m:r>
              <w:rPr>
                <w:rFonts w:ascii="Cambria Math" w:hAnsi="Cambria Math"/>
              </w:rPr>
              <m:t>ef</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lim</m:t>
            </m:r>
          </m:sub>
        </m:sSub>
      </m:oMath>
      <w:r w:rsidRPr="001556B4">
        <w:t>&gt;9</w:t>
      </w:r>
      <w:r w:rsidRPr="001556B4">
        <w:rPr>
          <w:rFonts w:eastAsia="Malgun Gothic"/>
          <w:lang w:eastAsia="ko-KR"/>
        </w:rPr>
        <w:t>,</w:t>
      </w:r>
      <w:r w:rsidRPr="001556B4">
        <w:t xml:space="preserve"> K=10.</w:t>
      </w:r>
    </w:p>
    <w:p w14:paraId="5EAEAA80" w14:textId="065D9A20" w:rsidR="00DC0A2B" w:rsidRPr="00A54AD2" w:rsidRDefault="00DC0A2B" w:rsidP="00DC0A2B">
      <w:pPr>
        <w:pStyle w:val="a6"/>
      </w:pPr>
    </w:p>
    <w:p w14:paraId="36908010" w14:textId="608DA5A6" w:rsidR="00E6353B" w:rsidRPr="00A54AD2" w:rsidRDefault="00E6353B" w:rsidP="00BD0B10">
      <w:pPr>
        <w:pStyle w:val="a6"/>
        <w:ind w:firstLine="540"/>
        <w:rPr>
          <w:bCs/>
          <w:iCs/>
        </w:rPr>
      </w:pPr>
    </w:p>
    <w:p w14:paraId="3518C838" w14:textId="4AAD4E94" w:rsidR="00E6353B" w:rsidRPr="00A54AD2" w:rsidRDefault="00E6353B" w:rsidP="00A54AD2">
      <w:pPr>
        <w:pStyle w:val="a6"/>
        <w:numPr>
          <w:ilvl w:val="1"/>
          <w:numId w:val="1"/>
        </w:numPr>
        <w:rPr>
          <w:bCs/>
          <w:iCs/>
        </w:rPr>
      </w:pPr>
      <w:r w:rsidRPr="00A54AD2">
        <w:rPr>
          <w:bCs/>
          <w:iCs/>
        </w:rPr>
        <w:t>Punctul 50 va avea următorul cuprins:</w:t>
      </w:r>
    </w:p>
    <w:p w14:paraId="75AC6385" w14:textId="3690585A" w:rsidR="00E6353B" w:rsidRPr="00A54AD2" w:rsidRDefault="00E6353B" w:rsidP="00A54AD2">
      <w:pPr>
        <w:pStyle w:val="a6"/>
        <w:ind w:firstLine="0"/>
      </w:pPr>
      <w:r w:rsidRPr="00A54AD2">
        <w:rPr>
          <w:bCs/>
          <w:iCs/>
        </w:rPr>
        <w:t xml:space="preserve">„50. </w:t>
      </w:r>
      <w:r w:rsidRPr="00A54AD2">
        <w:t xml:space="preserve">Suma maximă a </w:t>
      </w:r>
      <w:r w:rsidRPr="00A54AD2">
        <w:rPr>
          <w:rFonts w:eastAsia="MS Mincho"/>
          <w:lang w:eastAsia="ja-JP"/>
        </w:rPr>
        <w:t>compensației</w:t>
      </w:r>
      <w:r w:rsidRPr="00A54AD2">
        <w:t xml:space="preserve">, de care poate beneficia un utilizator de sistem determinată conform pct. </w:t>
      </w:r>
      <w:r w:rsidR="00450EF6">
        <w:t xml:space="preserve">47 </w:t>
      </w:r>
      <w:r w:rsidRPr="00A54AD2">
        <w:t xml:space="preserve">și pct. </w:t>
      </w:r>
      <w:r w:rsidR="00450EF6">
        <w:t xml:space="preserve">1 </w:t>
      </w:r>
      <w:r w:rsidRPr="00A54AD2">
        <w:t>nu poate depăși valoarea a 10 compensații standard (</w:t>
      </w:r>
      <w:r w:rsidRPr="00A54AD2">
        <w:rPr>
          <w:b/>
          <w:i/>
        </w:rPr>
        <w:t>C</w:t>
      </w:r>
      <w:r w:rsidRPr="00A54AD2">
        <w:rPr>
          <w:b/>
          <w:i/>
          <w:vertAlign w:val="subscript"/>
        </w:rPr>
        <w:t>st</w:t>
      </w:r>
      <w:r w:rsidRPr="00A54AD2">
        <w:t>).”;</w:t>
      </w:r>
    </w:p>
    <w:p w14:paraId="268B8C83" w14:textId="529A48BE" w:rsidR="00E6353B" w:rsidRPr="00A54AD2" w:rsidRDefault="00E6353B" w:rsidP="00A54AD2">
      <w:pPr>
        <w:pStyle w:val="a6"/>
        <w:ind w:firstLine="0"/>
      </w:pPr>
    </w:p>
    <w:p w14:paraId="586CE387" w14:textId="761B9FD8" w:rsidR="00E6353B" w:rsidRPr="00A54AD2" w:rsidRDefault="00E6353B" w:rsidP="00E6353B">
      <w:pPr>
        <w:pStyle w:val="a4"/>
        <w:numPr>
          <w:ilvl w:val="1"/>
          <w:numId w:val="1"/>
        </w:numPr>
        <w:rPr>
          <w:rFonts w:eastAsia="PMingLiU"/>
          <w:sz w:val="24"/>
          <w:szCs w:val="24"/>
          <w:lang w:val="ro-RO" w:eastAsia="ro-RO"/>
        </w:rPr>
      </w:pPr>
      <w:r w:rsidRPr="000468E8">
        <w:rPr>
          <w:lang w:val="ro-RO"/>
        </w:rPr>
        <w:t xml:space="preserve"> </w:t>
      </w:r>
      <w:r w:rsidRPr="00A54AD2">
        <w:rPr>
          <w:rFonts w:eastAsia="PMingLiU"/>
          <w:sz w:val="24"/>
          <w:szCs w:val="24"/>
          <w:lang w:val="ro-RO" w:eastAsia="ro-RO"/>
        </w:rPr>
        <w:t>Punctul 51 va avea următorul cuprins:</w:t>
      </w:r>
    </w:p>
    <w:p w14:paraId="1CD0128A" w14:textId="4417D6BD" w:rsidR="00E6353B" w:rsidRPr="00A54AD2" w:rsidRDefault="00E6353B" w:rsidP="00A54AD2">
      <w:pPr>
        <w:pStyle w:val="a4"/>
        <w:ind w:left="0" w:firstLine="0"/>
        <w:rPr>
          <w:rFonts w:eastAsia="PMingLiU"/>
          <w:sz w:val="24"/>
          <w:szCs w:val="24"/>
          <w:lang w:eastAsia="ro-RO"/>
        </w:rPr>
      </w:pPr>
      <w:r w:rsidRPr="00A54AD2">
        <w:rPr>
          <w:rFonts w:eastAsia="PMingLiU"/>
          <w:sz w:val="24"/>
          <w:szCs w:val="24"/>
          <w:lang w:val="ro-RO" w:eastAsia="ro-RO"/>
        </w:rPr>
        <w:t>„51. Pentru întreruperile neprogramate cu originea în rețelele de medie tensiune ale OSD, cât și pentru toate întreruperile programate, OSD este obligat să înregistreze, să calculeze și să achite automat compensațiile prevăzute în pct. 47 și 49, tuturor utilizatorilor de sistem afectați, fără a fi necesară o solicitare din partea utilizatorilor.”;</w:t>
      </w:r>
    </w:p>
    <w:p w14:paraId="440E5D4B" w14:textId="6195F271" w:rsidR="00A54637" w:rsidRPr="00A54AD2" w:rsidRDefault="00A54637" w:rsidP="00A54AD2">
      <w:pPr>
        <w:pStyle w:val="a6"/>
        <w:ind w:firstLine="0"/>
      </w:pPr>
    </w:p>
    <w:p w14:paraId="3DA92EF8" w14:textId="71574911" w:rsidR="00F8085C" w:rsidRPr="00A54AD2" w:rsidRDefault="005225B2" w:rsidP="00F8085C">
      <w:pPr>
        <w:pStyle w:val="a4"/>
        <w:numPr>
          <w:ilvl w:val="1"/>
          <w:numId w:val="1"/>
        </w:numPr>
        <w:rPr>
          <w:iCs/>
          <w:sz w:val="24"/>
          <w:szCs w:val="24"/>
          <w:lang w:val="ro-RO"/>
        </w:rPr>
      </w:pPr>
      <w:r w:rsidRPr="00A54AD2">
        <w:rPr>
          <w:sz w:val="24"/>
          <w:szCs w:val="24"/>
          <w:lang w:val="ro-RO"/>
        </w:rPr>
        <w:t>P</w:t>
      </w:r>
      <w:r w:rsidR="00F8085C" w:rsidRPr="00A54AD2">
        <w:rPr>
          <w:sz w:val="24"/>
          <w:szCs w:val="24"/>
          <w:lang w:val="ro-RO"/>
        </w:rPr>
        <w:t xml:space="preserve">unctul 52 </w:t>
      </w:r>
      <w:r w:rsidRPr="00A54AD2">
        <w:rPr>
          <w:sz w:val="24"/>
          <w:szCs w:val="24"/>
          <w:lang w:val="ro-MD"/>
        </w:rPr>
        <w:t xml:space="preserve"> va avea următorul cuprins:</w:t>
      </w:r>
    </w:p>
    <w:p w14:paraId="0592FF70" w14:textId="24576188" w:rsidR="00A54637" w:rsidRPr="00A54AD2" w:rsidRDefault="00A54637" w:rsidP="00A54637">
      <w:pPr>
        <w:ind w:firstLine="709"/>
        <w:rPr>
          <w:sz w:val="24"/>
          <w:szCs w:val="24"/>
          <w:lang w:val="ro-MD"/>
        </w:rPr>
      </w:pPr>
      <w:r w:rsidRPr="00A54AD2">
        <w:rPr>
          <w:sz w:val="24"/>
          <w:szCs w:val="24"/>
          <w:lang w:val="ro-MD"/>
        </w:rPr>
        <w:lastRenderedPageBreak/>
        <w:t>„52. În cazul întreruperilor neprogramate din rețelele de joasă tensiune, OSD determină și achită utilizatorilor de sistem compensațiile prevăzute de pct. 48 și 49, în modul stabilit la pct. 102, după constatarea depășirii valorii limită a indicatorilor garantați</w:t>
      </w:r>
      <w:r w:rsidR="00445646" w:rsidRPr="00A54AD2">
        <w:rPr>
          <w:sz w:val="24"/>
          <w:szCs w:val="24"/>
          <w:lang w:val="ro-MD"/>
        </w:rPr>
        <w:t>ei</w:t>
      </w:r>
      <w:r w:rsidRPr="00A54AD2">
        <w:rPr>
          <w:sz w:val="24"/>
          <w:szCs w:val="24"/>
          <w:lang w:val="ro-MD"/>
        </w:rPr>
        <w:t xml:space="preserve"> de continuitate după cum urmează:</w:t>
      </w:r>
    </w:p>
    <w:p w14:paraId="735E26CE" w14:textId="77777777" w:rsidR="00A54637" w:rsidRPr="00A54AD2" w:rsidRDefault="00A54637" w:rsidP="00A54637">
      <w:pPr>
        <w:numPr>
          <w:ilvl w:val="0"/>
          <w:numId w:val="44"/>
        </w:numPr>
        <w:tabs>
          <w:tab w:val="num" w:pos="720"/>
        </w:tabs>
        <w:rPr>
          <w:sz w:val="24"/>
          <w:szCs w:val="24"/>
          <w:lang w:val="ro-MD"/>
        </w:rPr>
      </w:pPr>
      <w:r w:rsidRPr="00A54AD2">
        <w:rPr>
          <w:sz w:val="24"/>
          <w:szCs w:val="24"/>
          <w:lang w:val="ro-MD"/>
        </w:rPr>
        <w:t>pentru locurile de consum și punctele de racordare dotate cu contor inteligent de energie electrică, pentru care momentul și durata întreruperii au fost stabilite conform pct. 15 subpct. 3) lit. a), constatarea depășirii, calculul și achitarea compensației se realizează automat, pe baza datelor înregistrate de sistemul de măsurare inteligent, fără a fi necesară o solicitare din partea utilizatorului de sistem.</w:t>
      </w:r>
    </w:p>
    <w:p w14:paraId="6BD5D681" w14:textId="464B9E95" w:rsidR="00A54637" w:rsidRPr="00A54AD2" w:rsidRDefault="00A54637" w:rsidP="00A54637">
      <w:pPr>
        <w:pStyle w:val="a4"/>
        <w:numPr>
          <w:ilvl w:val="0"/>
          <w:numId w:val="44"/>
        </w:numPr>
        <w:rPr>
          <w:iCs/>
          <w:sz w:val="24"/>
          <w:szCs w:val="24"/>
          <w:lang w:val="ro-MD"/>
        </w:rPr>
      </w:pPr>
      <w:r w:rsidRPr="00A54AD2">
        <w:rPr>
          <w:sz w:val="24"/>
          <w:szCs w:val="24"/>
          <w:lang w:val="ro-MD"/>
        </w:rPr>
        <w:t>pentru locurile de consum și punctele de racordare care nu sunt dotate cu contor inteligent, constatarea depășirii se realizează în urma investigării de către OSD a solicitării utilizatorului de sistem privind plata compensațiilor, recepționată prin intermediul serviciului 24/24, poștă, poștă electronică sau alte mijloace de comunicare disponibile.”</w:t>
      </w:r>
    </w:p>
    <w:p w14:paraId="4F127E1C" w14:textId="77777777" w:rsidR="004D1100" w:rsidRPr="00A54AD2" w:rsidRDefault="004D1100" w:rsidP="004D1100">
      <w:pPr>
        <w:pStyle w:val="a4"/>
        <w:ind w:left="786" w:firstLine="0"/>
        <w:rPr>
          <w:iCs/>
          <w:sz w:val="24"/>
          <w:szCs w:val="24"/>
          <w:lang w:val="ro-RO"/>
        </w:rPr>
      </w:pPr>
    </w:p>
    <w:p w14:paraId="0D267300" w14:textId="148A31F4" w:rsidR="00445646" w:rsidRPr="00A54AD2" w:rsidRDefault="00445646" w:rsidP="00F8085C">
      <w:pPr>
        <w:pStyle w:val="a4"/>
        <w:numPr>
          <w:ilvl w:val="1"/>
          <w:numId w:val="1"/>
        </w:numPr>
        <w:tabs>
          <w:tab w:val="left" w:pos="851"/>
          <w:tab w:val="left" w:pos="1440"/>
        </w:tabs>
        <w:spacing w:before="240" w:after="240" w:line="276" w:lineRule="auto"/>
        <w:rPr>
          <w:rFonts w:eastAsia="Calibri"/>
          <w:bCs/>
          <w:sz w:val="24"/>
          <w:szCs w:val="24"/>
          <w:lang w:val="ro-RO"/>
        </w:rPr>
      </w:pPr>
      <w:r w:rsidRPr="00A54AD2">
        <w:rPr>
          <w:rFonts w:eastAsia="Calibri"/>
          <w:bCs/>
          <w:sz w:val="24"/>
          <w:szCs w:val="24"/>
          <w:lang w:val="ro-RO"/>
        </w:rPr>
        <w:t xml:space="preserve">La punctul 54 subpct. 5) </w:t>
      </w:r>
      <w:r w:rsidR="00824FD6" w:rsidRPr="00A54AD2">
        <w:rPr>
          <w:rFonts w:eastAsia="Calibri"/>
          <w:bCs/>
          <w:sz w:val="24"/>
          <w:szCs w:val="24"/>
          <w:lang w:val="ro-RO"/>
        </w:rPr>
        <w:t>va avea</w:t>
      </w:r>
      <w:r w:rsidRPr="00A54AD2">
        <w:rPr>
          <w:rFonts w:eastAsia="Calibri"/>
          <w:bCs/>
          <w:sz w:val="24"/>
          <w:szCs w:val="24"/>
          <w:lang w:val="ro-RO"/>
        </w:rPr>
        <w:t xml:space="preserve"> următorul cuprins:</w:t>
      </w:r>
    </w:p>
    <w:p w14:paraId="098E8FB9" w14:textId="78809F06" w:rsidR="00445646" w:rsidRPr="00A54AD2" w:rsidRDefault="00445646" w:rsidP="00A54AD2">
      <w:pPr>
        <w:pStyle w:val="a4"/>
        <w:tabs>
          <w:tab w:val="left" w:pos="-142"/>
          <w:tab w:val="left" w:pos="1440"/>
        </w:tabs>
        <w:spacing w:before="240" w:after="240" w:line="276" w:lineRule="auto"/>
        <w:ind w:left="-142" w:firstLine="0"/>
        <w:rPr>
          <w:rFonts w:eastAsia="Calibri"/>
          <w:bCs/>
          <w:sz w:val="24"/>
          <w:szCs w:val="24"/>
          <w:lang w:val="ro-RO"/>
        </w:rPr>
      </w:pPr>
      <w:r w:rsidRPr="00A54AD2">
        <w:rPr>
          <w:rFonts w:eastAsia="Calibri"/>
          <w:bCs/>
          <w:sz w:val="24"/>
          <w:szCs w:val="24"/>
          <w:lang w:val="ro-RO"/>
        </w:rPr>
        <w:t>„5) depășirea duratei admise a întreruperii a avut loc din motive neimputabile OSD, conform prevederilor pct.</w:t>
      </w:r>
      <w:r w:rsidR="00450EF6">
        <w:rPr>
          <w:rFonts w:eastAsia="Calibri"/>
          <w:bCs/>
          <w:sz w:val="24"/>
          <w:szCs w:val="24"/>
          <w:lang w:val="ro-RO"/>
        </w:rPr>
        <w:t xml:space="preserve"> 38</w:t>
      </w:r>
      <w:r w:rsidR="00B62FC9" w:rsidRPr="00A54AD2">
        <w:rPr>
          <w:rFonts w:eastAsia="Calibri"/>
          <w:bCs/>
          <w:sz w:val="24"/>
          <w:szCs w:val="24"/>
          <w:lang w:val="ro-RO"/>
        </w:rPr>
        <w:t>”</w:t>
      </w:r>
      <w:r w:rsidRPr="00A54AD2">
        <w:rPr>
          <w:rFonts w:eastAsia="Calibri"/>
          <w:bCs/>
          <w:sz w:val="24"/>
          <w:szCs w:val="24"/>
          <w:lang w:val="ro-RO"/>
        </w:rPr>
        <w:t xml:space="preserve">; </w:t>
      </w:r>
    </w:p>
    <w:p w14:paraId="62B748CD" w14:textId="3F9A926A" w:rsidR="00445646" w:rsidRPr="00A54AD2" w:rsidRDefault="00445646" w:rsidP="00A54AD2">
      <w:pPr>
        <w:pStyle w:val="a4"/>
        <w:tabs>
          <w:tab w:val="left" w:pos="851"/>
          <w:tab w:val="left" w:pos="1440"/>
        </w:tabs>
        <w:spacing w:before="240" w:after="240" w:line="276" w:lineRule="auto"/>
        <w:ind w:left="0" w:firstLine="0"/>
        <w:rPr>
          <w:rFonts w:eastAsia="Calibri"/>
          <w:bCs/>
          <w:sz w:val="24"/>
          <w:szCs w:val="24"/>
          <w:lang w:val="ro-RO"/>
        </w:rPr>
      </w:pPr>
    </w:p>
    <w:p w14:paraId="1F5C0B5D" w14:textId="74E97352" w:rsidR="00B62FC9" w:rsidRPr="00A54AD2" w:rsidRDefault="00B62FC9" w:rsidP="00B62FC9">
      <w:pPr>
        <w:pStyle w:val="a4"/>
        <w:numPr>
          <w:ilvl w:val="1"/>
          <w:numId w:val="1"/>
        </w:numPr>
        <w:rPr>
          <w:rFonts w:eastAsia="Calibri"/>
          <w:bCs/>
          <w:sz w:val="24"/>
          <w:szCs w:val="24"/>
          <w:lang w:val="ro-RO"/>
        </w:rPr>
      </w:pPr>
      <w:r w:rsidRPr="00A54AD2">
        <w:rPr>
          <w:rFonts w:eastAsia="Calibri"/>
          <w:bCs/>
          <w:sz w:val="24"/>
          <w:szCs w:val="24"/>
          <w:lang w:val="ro-RO"/>
        </w:rPr>
        <w:t>Punctul 55 va avea următorul cuprins:</w:t>
      </w:r>
    </w:p>
    <w:p w14:paraId="5695F2C6" w14:textId="757E684E" w:rsidR="00445646" w:rsidRPr="00A54AD2" w:rsidRDefault="00B62FC9" w:rsidP="00A54AD2">
      <w:pPr>
        <w:pStyle w:val="a4"/>
        <w:tabs>
          <w:tab w:val="left" w:pos="0"/>
          <w:tab w:val="left" w:pos="1440"/>
        </w:tabs>
        <w:spacing w:before="240" w:after="240" w:line="276" w:lineRule="auto"/>
        <w:ind w:left="0" w:firstLine="0"/>
        <w:rPr>
          <w:rFonts w:eastAsia="Calibri"/>
          <w:bCs/>
          <w:sz w:val="24"/>
          <w:szCs w:val="24"/>
          <w:lang w:val="ro-RO"/>
        </w:rPr>
      </w:pPr>
      <w:r w:rsidRPr="00A54AD2">
        <w:rPr>
          <w:rFonts w:eastAsia="Calibri"/>
          <w:bCs/>
          <w:sz w:val="24"/>
          <w:szCs w:val="24"/>
          <w:lang w:val="ro-RO"/>
        </w:rPr>
        <w:t xml:space="preserve">„55. OSD achită utilizatorului de sistem o compensație în mărime triplă în cazul în care, la solicitarea utilizatorului de sistem, Agenția constată faptul că OSD nu și-a onorat obligațiile prevăzute la pct. </w:t>
      </w:r>
      <w:r w:rsidR="00130672">
        <w:rPr>
          <w:rFonts w:eastAsia="Calibri"/>
          <w:bCs/>
          <w:sz w:val="24"/>
          <w:szCs w:val="24"/>
          <w:lang w:val="ro-RO"/>
        </w:rPr>
        <w:t xml:space="preserve">49 </w:t>
      </w:r>
      <w:r w:rsidRPr="00A54AD2">
        <w:rPr>
          <w:rFonts w:eastAsia="Calibri"/>
          <w:bCs/>
          <w:sz w:val="24"/>
          <w:szCs w:val="24"/>
          <w:lang w:val="ro-RO"/>
        </w:rPr>
        <w:t>și</w:t>
      </w:r>
      <w:r w:rsidR="00130672">
        <w:rPr>
          <w:rFonts w:eastAsia="Calibri"/>
          <w:bCs/>
          <w:sz w:val="24"/>
          <w:szCs w:val="24"/>
          <w:lang w:val="ro-RO"/>
        </w:rPr>
        <w:t xml:space="preserve"> 50</w:t>
      </w:r>
      <w:r w:rsidRPr="00A54AD2">
        <w:rPr>
          <w:rFonts w:eastAsia="Calibri"/>
          <w:bCs/>
          <w:sz w:val="24"/>
          <w:szCs w:val="24"/>
          <w:lang w:val="ro-RO"/>
        </w:rPr>
        <w:t>”;</w:t>
      </w:r>
    </w:p>
    <w:p w14:paraId="34E54208" w14:textId="77777777" w:rsidR="004D1100" w:rsidRPr="00A54AD2" w:rsidRDefault="004D1100" w:rsidP="004D1100">
      <w:pPr>
        <w:pStyle w:val="a4"/>
        <w:tabs>
          <w:tab w:val="left" w:pos="851"/>
          <w:tab w:val="left" w:pos="1440"/>
        </w:tabs>
        <w:spacing w:before="240" w:after="240" w:line="276" w:lineRule="auto"/>
        <w:ind w:left="786" w:firstLine="0"/>
        <w:rPr>
          <w:rFonts w:eastAsia="Calibri"/>
          <w:bCs/>
          <w:sz w:val="24"/>
          <w:szCs w:val="24"/>
          <w:lang w:val="ro-RO"/>
        </w:rPr>
      </w:pPr>
    </w:p>
    <w:p w14:paraId="55F6A284" w14:textId="4D1CAFAB" w:rsidR="00F8085C" w:rsidRPr="00A54AD2" w:rsidRDefault="00307994" w:rsidP="00F8085C">
      <w:pPr>
        <w:pStyle w:val="a4"/>
        <w:numPr>
          <w:ilvl w:val="1"/>
          <w:numId w:val="1"/>
        </w:numPr>
        <w:tabs>
          <w:tab w:val="left" w:pos="851"/>
          <w:tab w:val="left" w:pos="1440"/>
        </w:tabs>
        <w:spacing w:before="240" w:after="240" w:line="276" w:lineRule="auto"/>
        <w:rPr>
          <w:rFonts w:eastAsia="Calibri"/>
          <w:bCs/>
          <w:sz w:val="24"/>
          <w:szCs w:val="24"/>
          <w:lang w:val="ro-RO"/>
        </w:rPr>
      </w:pPr>
      <w:r w:rsidRPr="00A54AD2">
        <w:rPr>
          <w:rFonts w:eastAsia="Calibri"/>
          <w:bCs/>
          <w:sz w:val="24"/>
          <w:szCs w:val="24"/>
          <w:lang w:val="ro-RO"/>
        </w:rPr>
        <w:t xml:space="preserve">La  </w:t>
      </w:r>
      <w:r w:rsidR="00F8085C" w:rsidRPr="00A54AD2">
        <w:rPr>
          <w:rFonts w:eastAsia="Calibri"/>
          <w:bCs/>
          <w:sz w:val="24"/>
          <w:szCs w:val="24"/>
          <w:lang w:val="ro-RO"/>
        </w:rPr>
        <w:t xml:space="preserve">punctul 56 </w:t>
      </w:r>
      <w:r w:rsidR="0023057B" w:rsidRPr="00A54AD2">
        <w:rPr>
          <w:rFonts w:eastAsia="Calibri"/>
          <w:bCs/>
          <w:sz w:val="24"/>
          <w:szCs w:val="24"/>
          <w:lang w:val="ro-RO"/>
        </w:rPr>
        <w:t xml:space="preserve">se </w:t>
      </w:r>
      <w:r w:rsidRPr="00A54AD2">
        <w:rPr>
          <w:rFonts w:eastAsia="Calibri"/>
          <w:bCs/>
          <w:sz w:val="24"/>
          <w:szCs w:val="24"/>
          <w:lang w:val="ro-RO"/>
        </w:rPr>
        <w:t>textul</w:t>
      </w:r>
      <w:r w:rsidR="0023057B" w:rsidRPr="00A54AD2">
        <w:rPr>
          <w:rFonts w:eastAsia="Calibri"/>
          <w:bCs/>
          <w:sz w:val="24"/>
          <w:szCs w:val="24"/>
          <w:lang w:val="ro-RO"/>
        </w:rPr>
        <w:t xml:space="preserve"> </w:t>
      </w:r>
      <w:r w:rsidRPr="00A54AD2">
        <w:rPr>
          <w:rFonts w:eastAsia="Calibri"/>
          <w:bCs/>
          <w:sz w:val="24"/>
          <w:szCs w:val="24"/>
          <w:lang w:val="ro-RO"/>
        </w:rPr>
        <w:t>„</w:t>
      </w:r>
      <w:r w:rsidR="0023057B" w:rsidRPr="00A54AD2">
        <w:rPr>
          <w:sz w:val="24"/>
          <w:szCs w:val="24"/>
          <w:lang w:val="ro-RO"/>
        </w:rPr>
        <w:t>SM EN 50160:2014 „Caracteristici ale tensiunii în rețelele electrice publice de distribuție”</w:t>
      </w:r>
      <w:r w:rsidRPr="00A54AD2">
        <w:rPr>
          <w:sz w:val="24"/>
          <w:szCs w:val="24"/>
          <w:lang w:val="ro-RO"/>
        </w:rPr>
        <w:t xml:space="preserve"> se substituie cu </w:t>
      </w:r>
      <w:r w:rsidR="0023057B" w:rsidRPr="00A54AD2">
        <w:rPr>
          <w:sz w:val="24"/>
          <w:szCs w:val="24"/>
          <w:lang w:val="ro-RO"/>
        </w:rPr>
        <w:t xml:space="preserve"> </w:t>
      </w:r>
      <w:r w:rsidRPr="00A54AD2">
        <w:rPr>
          <w:sz w:val="24"/>
          <w:szCs w:val="24"/>
          <w:lang w:val="ro-RO"/>
        </w:rPr>
        <w:t xml:space="preserve">textul </w:t>
      </w:r>
      <w:r w:rsidR="00A424F0" w:rsidRPr="00A54AD2">
        <w:rPr>
          <w:sz w:val="24"/>
          <w:szCs w:val="24"/>
          <w:lang w:val="ro-RO"/>
        </w:rPr>
        <w:t>„</w:t>
      </w:r>
      <w:r w:rsidR="0023057B" w:rsidRPr="00A54AD2">
        <w:rPr>
          <w:sz w:val="24"/>
          <w:szCs w:val="24"/>
          <w:lang w:val="ro-RO"/>
        </w:rPr>
        <w:t>SM EN 50160:2023 „Caracteristici ale tensiunii furnizate de rețelele publice de energie electrică”</w:t>
      </w:r>
      <w:r w:rsidRPr="00A54AD2">
        <w:rPr>
          <w:sz w:val="24"/>
          <w:szCs w:val="24"/>
          <w:lang w:val="ro-RO"/>
        </w:rPr>
        <w:t>.</w:t>
      </w:r>
      <w:r w:rsidR="0023057B" w:rsidRPr="00A54AD2">
        <w:rPr>
          <w:sz w:val="24"/>
          <w:szCs w:val="24"/>
          <w:lang w:val="ro-RO"/>
        </w:rPr>
        <w:t>;</w:t>
      </w:r>
    </w:p>
    <w:p w14:paraId="6FFD9E2A" w14:textId="77777777" w:rsidR="004D1100" w:rsidRPr="00A54AD2" w:rsidRDefault="004D1100" w:rsidP="004D1100">
      <w:pPr>
        <w:pStyle w:val="a4"/>
        <w:rPr>
          <w:rFonts w:eastAsia="Calibri"/>
          <w:bCs/>
          <w:sz w:val="24"/>
          <w:szCs w:val="24"/>
          <w:lang w:val="ro-RO"/>
        </w:rPr>
      </w:pPr>
    </w:p>
    <w:p w14:paraId="16617067" w14:textId="786CA471" w:rsidR="00904CEA" w:rsidRPr="00A54AD2" w:rsidRDefault="00904CEA" w:rsidP="00904CEA">
      <w:pPr>
        <w:pStyle w:val="a4"/>
        <w:numPr>
          <w:ilvl w:val="1"/>
          <w:numId w:val="1"/>
        </w:numPr>
        <w:rPr>
          <w:rFonts w:eastAsia="Calibri"/>
          <w:bCs/>
          <w:iCs/>
          <w:sz w:val="24"/>
          <w:szCs w:val="24"/>
          <w:lang w:val="ro-RO"/>
        </w:rPr>
      </w:pPr>
      <w:r w:rsidRPr="00A54AD2">
        <w:rPr>
          <w:rFonts w:eastAsia="Calibri"/>
          <w:bCs/>
          <w:sz w:val="24"/>
          <w:szCs w:val="24"/>
          <w:lang w:val="ro-RO"/>
        </w:rPr>
        <w:t xml:space="preserve">La </w:t>
      </w:r>
      <w:r w:rsidR="0023057B" w:rsidRPr="00A54AD2">
        <w:rPr>
          <w:rFonts w:eastAsia="Calibri"/>
          <w:bCs/>
          <w:sz w:val="24"/>
          <w:szCs w:val="24"/>
          <w:lang w:val="ro-RO"/>
        </w:rPr>
        <w:t>punctul 59</w:t>
      </w:r>
      <w:r w:rsidRPr="00A54AD2">
        <w:rPr>
          <w:rFonts w:eastAsia="Calibri"/>
          <w:bCs/>
          <w:sz w:val="24"/>
          <w:szCs w:val="24"/>
          <w:lang w:val="ro-RO"/>
        </w:rPr>
        <w:t xml:space="preserve">  textul </w:t>
      </w:r>
      <w:r w:rsidRPr="00A54AD2">
        <w:rPr>
          <w:bCs/>
          <w:iCs/>
          <w:sz w:val="24"/>
          <w:szCs w:val="24"/>
          <w:lang w:val="ro-RO"/>
        </w:rPr>
        <w:t xml:space="preserve"> </w:t>
      </w:r>
      <w:r w:rsidRPr="00A54AD2">
        <w:rPr>
          <w:rFonts w:eastAsia="Calibri"/>
          <w:bCs/>
          <w:iCs/>
          <w:sz w:val="24"/>
          <w:szCs w:val="24"/>
          <w:lang w:val="ro-RO"/>
        </w:rPr>
        <w:t>„art. 54, alin. (2) din Legea nr. 107/2016” se substituie cu textul „ „art. 80, alin. (2) din Legea nr. 164/2025”;</w:t>
      </w:r>
    </w:p>
    <w:p w14:paraId="6D9577A4" w14:textId="77777777" w:rsidR="004D1100" w:rsidRPr="00A54AD2" w:rsidRDefault="004D1100" w:rsidP="004D1100">
      <w:pPr>
        <w:pStyle w:val="a4"/>
        <w:tabs>
          <w:tab w:val="left" w:pos="851"/>
          <w:tab w:val="left" w:pos="1440"/>
        </w:tabs>
        <w:spacing w:before="240" w:after="240" w:line="276" w:lineRule="auto"/>
        <w:ind w:left="786" w:firstLine="0"/>
        <w:rPr>
          <w:bCs/>
          <w:iCs/>
          <w:sz w:val="24"/>
          <w:szCs w:val="24"/>
          <w:lang w:val="ro-RO"/>
        </w:rPr>
      </w:pPr>
    </w:p>
    <w:p w14:paraId="192F7AE3" w14:textId="2FA3DF7C" w:rsidR="00D54AAF" w:rsidRPr="00A54AD2" w:rsidRDefault="00D54AAF" w:rsidP="00A424F0">
      <w:pPr>
        <w:pStyle w:val="a4"/>
        <w:numPr>
          <w:ilvl w:val="1"/>
          <w:numId w:val="1"/>
        </w:numPr>
        <w:tabs>
          <w:tab w:val="left" w:pos="851"/>
          <w:tab w:val="left" w:pos="1440"/>
        </w:tabs>
        <w:spacing w:before="240" w:after="240" w:line="276" w:lineRule="auto"/>
        <w:rPr>
          <w:rFonts w:eastAsia="Calibri"/>
          <w:bCs/>
          <w:sz w:val="24"/>
          <w:szCs w:val="24"/>
          <w:lang w:val="ro-RO"/>
        </w:rPr>
      </w:pPr>
      <w:r w:rsidRPr="00A54AD2">
        <w:rPr>
          <w:rFonts w:eastAsia="Calibri"/>
          <w:bCs/>
          <w:sz w:val="24"/>
          <w:szCs w:val="24"/>
          <w:lang w:val="ro-RO"/>
        </w:rPr>
        <w:t>P</w:t>
      </w:r>
      <w:r w:rsidR="00A424F0" w:rsidRPr="00A54AD2">
        <w:rPr>
          <w:rFonts w:eastAsia="Calibri"/>
          <w:bCs/>
          <w:sz w:val="24"/>
          <w:szCs w:val="24"/>
          <w:lang w:val="ro-RO"/>
        </w:rPr>
        <w:t xml:space="preserve">unctul 60 </w:t>
      </w:r>
      <w:r w:rsidRPr="00A54AD2">
        <w:rPr>
          <w:rFonts w:eastAsia="Calibri"/>
          <w:bCs/>
          <w:sz w:val="24"/>
          <w:szCs w:val="24"/>
          <w:lang w:val="ro-RO"/>
        </w:rPr>
        <w:t>va avea următorul cuprins:</w:t>
      </w:r>
    </w:p>
    <w:p w14:paraId="2C960E6A" w14:textId="37780E3A" w:rsidR="00D54AAF" w:rsidRPr="00A54AD2" w:rsidRDefault="00D54AAF" w:rsidP="00A54AD2">
      <w:pPr>
        <w:pStyle w:val="a4"/>
        <w:tabs>
          <w:tab w:val="left" w:pos="851"/>
          <w:tab w:val="left" w:pos="1440"/>
        </w:tabs>
        <w:spacing w:before="240" w:after="240" w:line="276" w:lineRule="auto"/>
        <w:ind w:left="0" w:firstLine="0"/>
        <w:rPr>
          <w:sz w:val="24"/>
          <w:szCs w:val="24"/>
          <w:lang w:val="ro-RO"/>
        </w:rPr>
      </w:pPr>
      <w:r w:rsidRPr="00A54AD2">
        <w:rPr>
          <w:sz w:val="24"/>
          <w:szCs w:val="24"/>
          <w:lang w:val="ro-RO"/>
        </w:rPr>
        <w:t>„60. OSD este obligat să livreze energie electrică până la punctele de delimitare a instalațiilor electrice ale utilizatorilor sistemului racordate la rețelele electrice de distribuție, la parametrii de calitate stabiliți de standardul SM EN 50160:202314 „Caracteristici ale tensiunii furnizate de rețelele publice de energie electrică”, prezentul Regulament și contractele încheiate intre OSD si furnizorul de energie electrică ce furnizează consumatorului final respectiv.”;</w:t>
      </w:r>
    </w:p>
    <w:p w14:paraId="13C69A05" w14:textId="77777777" w:rsidR="00D54AAF" w:rsidRPr="00A54AD2" w:rsidRDefault="00D54AAF" w:rsidP="00A54AD2">
      <w:pPr>
        <w:pStyle w:val="a4"/>
        <w:tabs>
          <w:tab w:val="left" w:pos="851"/>
          <w:tab w:val="left" w:pos="1440"/>
        </w:tabs>
        <w:spacing w:before="240" w:after="240" w:line="276" w:lineRule="auto"/>
        <w:ind w:left="0" w:firstLine="0"/>
        <w:rPr>
          <w:rFonts w:eastAsia="Calibri"/>
          <w:bCs/>
          <w:sz w:val="24"/>
          <w:szCs w:val="24"/>
        </w:rPr>
      </w:pPr>
    </w:p>
    <w:p w14:paraId="19736E7C" w14:textId="4FEDE312" w:rsidR="00D54AAF" w:rsidRPr="00A54AD2" w:rsidRDefault="00D54AAF" w:rsidP="00D54AAF">
      <w:pPr>
        <w:pStyle w:val="a4"/>
        <w:numPr>
          <w:ilvl w:val="1"/>
          <w:numId w:val="1"/>
        </w:numPr>
        <w:rPr>
          <w:bCs/>
          <w:iCs/>
          <w:sz w:val="24"/>
          <w:szCs w:val="24"/>
          <w:lang w:val="ro-RO"/>
        </w:rPr>
      </w:pPr>
      <w:r w:rsidRPr="00A54AD2">
        <w:rPr>
          <w:bCs/>
          <w:iCs/>
          <w:sz w:val="24"/>
          <w:szCs w:val="24"/>
          <w:lang w:val="ro-RO"/>
        </w:rPr>
        <w:t>Punctul 61 va avea următorul cuprins:</w:t>
      </w:r>
    </w:p>
    <w:p w14:paraId="616D4CBE" w14:textId="0DC8F061" w:rsidR="00D54AAF" w:rsidRDefault="00D54AAF" w:rsidP="00A54AD2">
      <w:pPr>
        <w:pStyle w:val="a4"/>
        <w:ind w:left="0" w:firstLine="0"/>
        <w:rPr>
          <w:bCs/>
          <w:iCs/>
          <w:sz w:val="24"/>
          <w:szCs w:val="24"/>
          <w:lang w:val="ro-RO"/>
        </w:rPr>
      </w:pPr>
      <w:r w:rsidRPr="00A54AD2">
        <w:rPr>
          <w:bCs/>
          <w:iCs/>
          <w:sz w:val="24"/>
          <w:szCs w:val="24"/>
          <w:lang w:val="ro-RO"/>
        </w:rPr>
        <w:t xml:space="preserve">„61. Pentru utilizatorii de sistem racordați la rețelele electrice de distribuție de joasă tensiune, valoarea tensiunii contractate coincide cu valoarea tensiunii nominale a rețelei, cu abaterea admisibilă a tensiunii stabilită de standardul SM EN 50160:2023 „Caracteristici ale tensiunii furnizate de rețelele publice de energie electrică” și prezentul regulament.”; </w:t>
      </w:r>
    </w:p>
    <w:p w14:paraId="70BA7687" w14:textId="77777777" w:rsidR="00A54AD2" w:rsidRPr="00A54AD2" w:rsidRDefault="00A54AD2" w:rsidP="00A54AD2">
      <w:pPr>
        <w:pStyle w:val="a4"/>
        <w:ind w:left="0" w:firstLine="0"/>
        <w:rPr>
          <w:bCs/>
          <w:iCs/>
          <w:sz w:val="24"/>
          <w:szCs w:val="24"/>
          <w:lang w:val="ro-RO"/>
        </w:rPr>
      </w:pPr>
    </w:p>
    <w:p w14:paraId="3460937E" w14:textId="5EFE0F7D" w:rsidR="00BA462A" w:rsidRPr="00A54AD2" w:rsidRDefault="00BA462A" w:rsidP="00A424F0">
      <w:pPr>
        <w:pStyle w:val="a4"/>
        <w:numPr>
          <w:ilvl w:val="1"/>
          <w:numId w:val="1"/>
        </w:numPr>
        <w:tabs>
          <w:tab w:val="left" w:pos="851"/>
          <w:tab w:val="left" w:pos="1440"/>
        </w:tabs>
        <w:spacing w:before="240" w:after="240" w:line="276" w:lineRule="auto"/>
        <w:rPr>
          <w:rFonts w:eastAsia="Calibri"/>
          <w:bCs/>
          <w:sz w:val="24"/>
          <w:szCs w:val="24"/>
          <w:lang w:val="ro-RO"/>
        </w:rPr>
      </w:pPr>
      <w:r w:rsidRPr="00A54AD2">
        <w:rPr>
          <w:rFonts w:eastAsia="Calibri"/>
          <w:bCs/>
          <w:iCs/>
          <w:sz w:val="24"/>
          <w:szCs w:val="24"/>
          <w:lang w:val="ro-RO"/>
        </w:rPr>
        <w:t>Punctul 62</w:t>
      </w:r>
      <w:r w:rsidR="00D54AAF" w:rsidRPr="00A54AD2">
        <w:rPr>
          <w:rFonts w:eastAsia="Calibri"/>
          <w:bCs/>
          <w:iCs/>
          <w:sz w:val="24"/>
          <w:szCs w:val="24"/>
          <w:lang w:val="ro-RO"/>
        </w:rPr>
        <w:t xml:space="preserve"> va avea următorul cuprins:</w:t>
      </w:r>
    </w:p>
    <w:p w14:paraId="53A52120" w14:textId="5A1FB46B" w:rsidR="00BA462A" w:rsidRPr="00A54AD2" w:rsidRDefault="00BA462A" w:rsidP="00A54AD2">
      <w:pPr>
        <w:pStyle w:val="a4"/>
        <w:tabs>
          <w:tab w:val="left" w:pos="0"/>
          <w:tab w:val="left" w:pos="1440"/>
        </w:tabs>
        <w:spacing w:before="240" w:after="240" w:line="276" w:lineRule="auto"/>
        <w:ind w:left="0" w:firstLine="0"/>
        <w:rPr>
          <w:rFonts w:eastAsia="Calibri"/>
          <w:bCs/>
          <w:iCs/>
          <w:sz w:val="24"/>
          <w:szCs w:val="24"/>
          <w:lang w:val="ro-RO"/>
        </w:rPr>
      </w:pPr>
      <w:r w:rsidRPr="00A54AD2">
        <w:rPr>
          <w:rFonts w:eastAsia="Calibri"/>
          <w:bCs/>
          <w:iCs/>
          <w:sz w:val="24"/>
          <w:szCs w:val="24"/>
          <w:lang w:val="ro-RO"/>
        </w:rPr>
        <w:t>„62. Pentru utilizatorii de sistem racordați la rețelele electrice de distribuție de tensiune medie și înaltă, nivelul tensiunii contractate cât și abaterile admisibile ale tensiunii în punctele de delimitare se stabilesc în convenția de interacțiune, în conformitate cu standardul SM EN 50160:2023 „Caracteristici ale tensiunii furnizate de rețelele publice de energie electrică  și prezentul regulament.”;</w:t>
      </w:r>
    </w:p>
    <w:p w14:paraId="0D5941D8" w14:textId="77777777" w:rsidR="00BA462A" w:rsidRPr="00A54AD2" w:rsidRDefault="00BA462A" w:rsidP="00A54AD2">
      <w:pPr>
        <w:pStyle w:val="a4"/>
        <w:tabs>
          <w:tab w:val="left" w:pos="0"/>
          <w:tab w:val="left" w:pos="1440"/>
        </w:tabs>
        <w:spacing w:before="240" w:after="240" w:line="276" w:lineRule="auto"/>
        <w:ind w:left="0" w:firstLine="0"/>
        <w:rPr>
          <w:rFonts w:eastAsia="Calibri"/>
          <w:bCs/>
          <w:iCs/>
          <w:sz w:val="24"/>
          <w:szCs w:val="24"/>
          <w:lang w:val="ro-RO"/>
        </w:rPr>
      </w:pPr>
    </w:p>
    <w:p w14:paraId="099115B6" w14:textId="3F75EA3A" w:rsidR="00BA462A" w:rsidRPr="00A54AD2" w:rsidRDefault="00B06511" w:rsidP="00B06511">
      <w:pPr>
        <w:pStyle w:val="a4"/>
        <w:numPr>
          <w:ilvl w:val="1"/>
          <w:numId w:val="1"/>
        </w:numPr>
        <w:tabs>
          <w:tab w:val="left" w:pos="851"/>
          <w:tab w:val="left" w:pos="1440"/>
        </w:tabs>
        <w:spacing w:before="240" w:after="240" w:line="276" w:lineRule="auto"/>
        <w:rPr>
          <w:rFonts w:eastAsia="Calibri"/>
          <w:bCs/>
          <w:sz w:val="24"/>
          <w:szCs w:val="24"/>
          <w:lang w:val="ro-RO"/>
        </w:rPr>
      </w:pPr>
      <w:r w:rsidRPr="00A54AD2">
        <w:rPr>
          <w:bCs/>
          <w:iCs/>
          <w:sz w:val="24"/>
          <w:szCs w:val="24"/>
          <w:lang w:val="ro-RO"/>
        </w:rPr>
        <w:t xml:space="preserve">Punctul 63 </w:t>
      </w:r>
      <w:r w:rsidR="00BA462A" w:rsidRPr="00A54AD2">
        <w:rPr>
          <w:bCs/>
          <w:iCs/>
          <w:sz w:val="24"/>
          <w:szCs w:val="24"/>
          <w:lang w:val="ro-RO"/>
        </w:rPr>
        <w:t xml:space="preserve">se </w:t>
      </w:r>
      <w:r w:rsidR="00F508EF">
        <w:rPr>
          <w:bCs/>
          <w:iCs/>
          <w:sz w:val="24"/>
          <w:szCs w:val="24"/>
          <w:lang w:val="ro-RO"/>
        </w:rPr>
        <w:t>abrogă</w:t>
      </w:r>
      <w:r w:rsidR="00BA462A" w:rsidRPr="00A54AD2">
        <w:rPr>
          <w:bCs/>
          <w:iCs/>
          <w:sz w:val="24"/>
          <w:szCs w:val="24"/>
          <w:lang w:val="ro-RO"/>
        </w:rPr>
        <w:t>;</w:t>
      </w:r>
    </w:p>
    <w:p w14:paraId="550D544E" w14:textId="253A96BB" w:rsidR="00B06511" w:rsidRPr="00A54AD2" w:rsidRDefault="00B06511" w:rsidP="00A54AD2">
      <w:pPr>
        <w:pStyle w:val="a4"/>
        <w:tabs>
          <w:tab w:val="left" w:pos="851"/>
          <w:tab w:val="left" w:pos="1440"/>
        </w:tabs>
        <w:spacing w:before="240" w:after="240" w:line="276" w:lineRule="auto"/>
        <w:ind w:left="786" w:firstLine="0"/>
        <w:rPr>
          <w:rFonts w:eastAsia="Calibri"/>
          <w:bCs/>
          <w:sz w:val="24"/>
          <w:szCs w:val="24"/>
          <w:lang w:val="ro-RO"/>
        </w:rPr>
      </w:pPr>
    </w:p>
    <w:p w14:paraId="30E9CC4F" w14:textId="77777777" w:rsidR="00B06511" w:rsidRPr="00A54AD2" w:rsidRDefault="00A858AB" w:rsidP="00B06511">
      <w:pPr>
        <w:pStyle w:val="a4"/>
        <w:numPr>
          <w:ilvl w:val="1"/>
          <w:numId w:val="1"/>
        </w:numPr>
        <w:tabs>
          <w:tab w:val="left" w:pos="851"/>
          <w:tab w:val="left" w:pos="1440"/>
        </w:tabs>
        <w:spacing w:before="240" w:after="240" w:line="276" w:lineRule="auto"/>
        <w:rPr>
          <w:bCs/>
          <w:iCs/>
          <w:sz w:val="24"/>
          <w:szCs w:val="24"/>
          <w:lang w:val="ro-RO"/>
        </w:rPr>
      </w:pPr>
      <w:r w:rsidRPr="00A54AD2">
        <w:rPr>
          <w:bCs/>
          <w:iCs/>
          <w:sz w:val="24"/>
          <w:szCs w:val="24"/>
          <w:lang w:val="ro-RO"/>
        </w:rPr>
        <w:t>Punctul 64 va avea urm</w:t>
      </w:r>
      <w:r w:rsidRPr="00A54AD2">
        <w:rPr>
          <w:bCs/>
          <w:iCs/>
          <w:sz w:val="24"/>
          <w:szCs w:val="24"/>
          <w:lang w:val="ro-MD"/>
        </w:rPr>
        <w:t>ătorul cuprins:</w:t>
      </w:r>
    </w:p>
    <w:p w14:paraId="5F822CC7" w14:textId="386230F0" w:rsidR="00A858AB" w:rsidRPr="00A54AD2" w:rsidRDefault="00A858AB" w:rsidP="00B06511">
      <w:pPr>
        <w:pStyle w:val="a4"/>
        <w:tabs>
          <w:tab w:val="left" w:pos="851"/>
          <w:tab w:val="left" w:pos="1440"/>
        </w:tabs>
        <w:spacing w:before="240" w:after="240" w:line="276" w:lineRule="auto"/>
        <w:ind w:left="786" w:firstLine="0"/>
        <w:rPr>
          <w:iCs/>
          <w:sz w:val="24"/>
          <w:szCs w:val="24"/>
        </w:rPr>
      </w:pPr>
      <w:r w:rsidRPr="00A54AD2">
        <w:rPr>
          <w:rFonts w:eastAsia="Calibri"/>
          <w:bCs/>
          <w:sz w:val="24"/>
          <w:szCs w:val="24"/>
        </w:rPr>
        <w:t xml:space="preserve">„64. </w:t>
      </w:r>
      <w:bookmarkStart w:id="9" w:name="_Ref464720291"/>
      <w:r w:rsidRPr="00A54AD2">
        <w:rPr>
          <w:sz w:val="24"/>
          <w:szCs w:val="24"/>
        </w:rPr>
        <w:t xml:space="preserve">Examinarea solicitărilor utilizatorilor de sistem cu privire la încălcarea caracteristicilor tensiunii se efectuează în cel mult </w:t>
      </w:r>
      <w:r w:rsidRPr="00A54AD2">
        <w:rPr>
          <w:b/>
          <w:sz w:val="24"/>
          <w:szCs w:val="24"/>
        </w:rPr>
        <w:t xml:space="preserve">3 zile </w:t>
      </w:r>
      <w:r w:rsidRPr="00A54AD2">
        <w:rPr>
          <w:sz w:val="24"/>
          <w:szCs w:val="24"/>
        </w:rPr>
        <w:t xml:space="preserve">din momentul înregistrării solicitării recepționatе de OSD prin intermediul serviciului 24/24, poștă, poștă electronică sau alte mijloace de comunicare disponibile utilizatorilor de sistem. Dacă consumatorul final a depus solicitarea la furnizorul de energie electrică, acesta va transmite solicitarea respectivă OSD în cel mult </w:t>
      </w:r>
      <w:r w:rsidRPr="00A54AD2">
        <w:rPr>
          <w:b/>
          <w:sz w:val="24"/>
          <w:szCs w:val="24"/>
        </w:rPr>
        <w:t>o zi lucrătoare</w:t>
      </w:r>
      <w:r w:rsidRPr="00A54AD2">
        <w:rPr>
          <w:sz w:val="24"/>
          <w:szCs w:val="24"/>
        </w:rPr>
        <w:t>.</w:t>
      </w:r>
      <w:bookmarkEnd w:id="9"/>
      <w:r w:rsidRPr="00A54AD2">
        <w:rPr>
          <w:iCs/>
          <w:sz w:val="24"/>
          <w:szCs w:val="24"/>
        </w:rPr>
        <w:t>”</w:t>
      </w:r>
      <w:r w:rsidR="002E7598" w:rsidRPr="00A54AD2">
        <w:rPr>
          <w:iCs/>
          <w:sz w:val="24"/>
          <w:szCs w:val="24"/>
        </w:rPr>
        <w:t>;</w:t>
      </w:r>
    </w:p>
    <w:p w14:paraId="29FC375D" w14:textId="77777777" w:rsidR="002E7598" w:rsidRPr="00A54AD2" w:rsidRDefault="002E7598" w:rsidP="00B06511">
      <w:pPr>
        <w:pStyle w:val="a4"/>
        <w:tabs>
          <w:tab w:val="left" w:pos="851"/>
          <w:tab w:val="left" w:pos="1440"/>
        </w:tabs>
        <w:spacing w:before="240" w:after="240" w:line="276" w:lineRule="auto"/>
        <w:ind w:left="786" w:firstLine="0"/>
        <w:rPr>
          <w:bCs/>
          <w:iCs/>
          <w:sz w:val="24"/>
          <w:szCs w:val="24"/>
          <w:lang w:val="ro-RO"/>
        </w:rPr>
      </w:pPr>
    </w:p>
    <w:p w14:paraId="079AF817" w14:textId="396B9B16" w:rsidR="0065270A" w:rsidRPr="00A54AD2" w:rsidRDefault="002E7598" w:rsidP="0065270A">
      <w:pPr>
        <w:pStyle w:val="a4"/>
        <w:numPr>
          <w:ilvl w:val="1"/>
          <w:numId w:val="1"/>
        </w:numPr>
        <w:tabs>
          <w:tab w:val="left" w:pos="851"/>
          <w:tab w:val="left" w:pos="1440"/>
        </w:tabs>
        <w:spacing w:before="240" w:after="240" w:line="276" w:lineRule="auto"/>
        <w:rPr>
          <w:rFonts w:eastAsia="Calibri"/>
          <w:bCs/>
          <w:sz w:val="24"/>
          <w:szCs w:val="24"/>
          <w:lang w:val="ro-RO"/>
        </w:rPr>
      </w:pPr>
      <w:r w:rsidRPr="00A54AD2">
        <w:rPr>
          <w:rFonts w:eastAsia="Calibri"/>
          <w:bCs/>
          <w:sz w:val="24"/>
          <w:szCs w:val="24"/>
          <w:lang w:val="ro-RO"/>
        </w:rPr>
        <w:t>P</w:t>
      </w:r>
      <w:r w:rsidR="0065270A" w:rsidRPr="00A54AD2">
        <w:rPr>
          <w:rFonts w:eastAsia="Calibri"/>
          <w:bCs/>
          <w:sz w:val="24"/>
          <w:szCs w:val="24"/>
          <w:lang w:val="ro-RO"/>
        </w:rPr>
        <w:t xml:space="preserve">unctul 65 </w:t>
      </w:r>
      <w:r w:rsidRPr="00A54AD2">
        <w:rPr>
          <w:rFonts w:eastAsia="Calibri"/>
          <w:bCs/>
          <w:iCs/>
          <w:sz w:val="24"/>
          <w:szCs w:val="24"/>
          <w:lang w:val="ro-RO"/>
        </w:rPr>
        <w:t>va avea urm</w:t>
      </w:r>
      <w:r w:rsidRPr="00A54AD2">
        <w:rPr>
          <w:rFonts w:eastAsia="Calibri"/>
          <w:bCs/>
          <w:iCs/>
          <w:sz w:val="24"/>
          <w:szCs w:val="24"/>
          <w:lang w:val="ro-MD"/>
        </w:rPr>
        <w:t>ătorul cuprins:</w:t>
      </w:r>
    </w:p>
    <w:p w14:paraId="7F6EDD16" w14:textId="62B640DC" w:rsidR="002E7598" w:rsidRPr="00A54AD2" w:rsidRDefault="002E7598" w:rsidP="00A54AD2">
      <w:pPr>
        <w:pStyle w:val="a4"/>
        <w:tabs>
          <w:tab w:val="left" w:pos="426"/>
          <w:tab w:val="left" w:pos="851"/>
          <w:tab w:val="left" w:pos="1440"/>
        </w:tabs>
        <w:spacing w:before="240" w:after="240" w:line="276" w:lineRule="auto"/>
        <w:ind w:left="0" w:firstLine="0"/>
        <w:rPr>
          <w:rFonts w:eastAsia="Calibri"/>
          <w:bCs/>
          <w:sz w:val="24"/>
          <w:szCs w:val="24"/>
          <w:lang w:val="ro-RO"/>
        </w:rPr>
      </w:pPr>
      <w:r w:rsidRPr="00A54AD2">
        <w:rPr>
          <w:rFonts w:eastAsia="Calibri"/>
          <w:bCs/>
          <w:sz w:val="24"/>
          <w:szCs w:val="24"/>
          <w:lang w:val="ro-RO"/>
        </w:rPr>
        <w:t xml:space="preserve">„65. </w:t>
      </w:r>
      <w:bookmarkStart w:id="10" w:name="_Ref464727325"/>
      <w:bookmarkStart w:id="11" w:name="_Ref54272282"/>
      <w:r w:rsidRPr="00A54AD2">
        <w:rPr>
          <w:rFonts w:eastAsia="Calibri"/>
          <w:bCs/>
          <w:sz w:val="24"/>
          <w:szCs w:val="24"/>
          <w:lang w:val="ro-RO"/>
        </w:rPr>
        <w:t xml:space="preserve">Solicitările utilizatorilor de sistem cu privire la încălcarea caracteristicilor de tensiune în rețelele electrice, se examinează de OSD, cu efectuarea măsurărilor necesare ale caracteristicilor tensiunii, iar rezultatul examinării se include într-un act, de modelul stabilit în Anexa nr. 4, întocmit în două exemplare și semnat de consumatorul final și personalul OSD. În act se indică, obligatoriu, termenul de soluționare a cazului, care nu poate fi mai mare de </w:t>
      </w:r>
      <w:r w:rsidRPr="00A54AD2">
        <w:rPr>
          <w:rFonts w:eastAsia="Calibri"/>
          <w:b/>
          <w:bCs/>
          <w:sz w:val="24"/>
          <w:szCs w:val="24"/>
          <w:lang w:val="ro-RO"/>
        </w:rPr>
        <w:t xml:space="preserve">30 zile </w:t>
      </w:r>
      <w:r w:rsidRPr="00A54AD2">
        <w:rPr>
          <w:rFonts w:eastAsia="Calibri"/>
          <w:bCs/>
          <w:sz w:val="24"/>
          <w:szCs w:val="24"/>
          <w:lang w:val="ro-RO"/>
        </w:rPr>
        <w:t>din ziua înregistrării solicitării la operatorul de sistem.</w:t>
      </w:r>
      <w:bookmarkEnd w:id="10"/>
      <w:r w:rsidRPr="00A54AD2">
        <w:rPr>
          <w:rFonts w:eastAsia="Calibri"/>
          <w:bCs/>
          <w:sz w:val="24"/>
          <w:szCs w:val="24"/>
          <w:lang w:val="ro-RO"/>
        </w:rPr>
        <w:t xml:space="preserve"> Dacă timp de 6 luni de la înregistrarea unei solicitări mai apar solicitări repetate, acestea se vor califica ca nerespectarea termenelor stabilite pentru examinare și soluționare a solicitărilor consumatorilor,  iar reclamația se consideră soluționată doar dacă monitorizarea caracteristicilor tensiunii în rețeaua electrică, realizată timp de cel puțin 48 ore, demonstrează lipsa abaterilor de la</w:t>
      </w:r>
      <w:bookmarkEnd w:id="11"/>
      <w:r w:rsidRPr="00A54AD2">
        <w:rPr>
          <w:rFonts w:eastAsia="Calibri"/>
          <w:bCs/>
          <w:sz w:val="24"/>
          <w:szCs w:val="24"/>
          <w:lang w:val="ro-RO"/>
        </w:rPr>
        <w:t xml:space="preserve"> valorile stabilite de standardul SM EN 50160:2023 „Caracteristici ale tensiunii furnizate de rețelele publice de energie electrică” și prezentul Regulament și timp de 6 luni din ziua înregistrării solicitării la OSD nu au fost înregistrate alte solicitări.”;</w:t>
      </w:r>
    </w:p>
    <w:p w14:paraId="04E31ECD" w14:textId="18216103" w:rsidR="000B1565" w:rsidRPr="00A54AD2" w:rsidRDefault="000B1565" w:rsidP="000B1565">
      <w:pPr>
        <w:pStyle w:val="a4"/>
        <w:tabs>
          <w:tab w:val="left" w:pos="426"/>
          <w:tab w:val="left" w:pos="851"/>
          <w:tab w:val="left" w:pos="1440"/>
        </w:tabs>
        <w:spacing w:before="240" w:after="240" w:line="276" w:lineRule="auto"/>
        <w:ind w:left="0" w:firstLine="0"/>
        <w:rPr>
          <w:rFonts w:eastAsia="Calibri"/>
          <w:bCs/>
          <w:sz w:val="24"/>
          <w:szCs w:val="24"/>
          <w:lang w:val="ro-RO"/>
        </w:rPr>
      </w:pPr>
    </w:p>
    <w:p w14:paraId="106A3B16" w14:textId="77777777" w:rsidR="000B1565" w:rsidRPr="00A54AD2" w:rsidRDefault="000B1565" w:rsidP="00A54AD2">
      <w:pPr>
        <w:pStyle w:val="a4"/>
        <w:numPr>
          <w:ilvl w:val="1"/>
          <w:numId w:val="1"/>
        </w:numPr>
        <w:tabs>
          <w:tab w:val="left" w:pos="426"/>
          <w:tab w:val="left" w:pos="851"/>
          <w:tab w:val="left" w:pos="1440"/>
        </w:tabs>
        <w:spacing w:before="240" w:after="240" w:line="276" w:lineRule="auto"/>
        <w:rPr>
          <w:rFonts w:eastAsia="Calibri"/>
          <w:bCs/>
          <w:sz w:val="24"/>
          <w:szCs w:val="24"/>
          <w:lang w:val="ro-RO"/>
        </w:rPr>
      </w:pPr>
      <w:r w:rsidRPr="00A54AD2">
        <w:rPr>
          <w:rFonts w:eastAsia="Calibri"/>
          <w:bCs/>
          <w:sz w:val="24"/>
          <w:szCs w:val="24"/>
          <w:lang w:val="ro-RO"/>
        </w:rPr>
        <w:t>La punctul 66:</w:t>
      </w:r>
    </w:p>
    <w:p w14:paraId="350A8B24" w14:textId="77777777" w:rsidR="000B1565" w:rsidRPr="00A54AD2" w:rsidRDefault="000B1565" w:rsidP="00A54AD2">
      <w:pPr>
        <w:pStyle w:val="a4"/>
        <w:tabs>
          <w:tab w:val="left" w:pos="426"/>
          <w:tab w:val="left" w:pos="851"/>
          <w:tab w:val="left" w:pos="1440"/>
        </w:tabs>
        <w:spacing w:before="240" w:after="240" w:line="276" w:lineRule="auto"/>
        <w:ind w:left="567" w:hanging="425"/>
        <w:rPr>
          <w:rFonts w:eastAsia="Calibri"/>
          <w:bCs/>
          <w:sz w:val="24"/>
          <w:szCs w:val="24"/>
          <w:lang w:val="ro-RO"/>
        </w:rPr>
      </w:pPr>
      <w:r w:rsidRPr="00A54AD2">
        <w:rPr>
          <w:rFonts w:eastAsia="Calibri"/>
          <w:bCs/>
          <w:sz w:val="24"/>
          <w:szCs w:val="24"/>
          <w:lang w:val="ro-RO"/>
        </w:rPr>
        <w:t>textul „pct.64” se substituie cu textul „pct.62”;</w:t>
      </w:r>
    </w:p>
    <w:p w14:paraId="53936EF4" w14:textId="2797F552" w:rsidR="000B1565" w:rsidRPr="00A54AD2" w:rsidRDefault="000B1565" w:rsidP="000B1565">
      <w:pPr>
        <w:pStyle w:val="a4"/>
        <w:tabs>
          <w:tab w:val="left" w:pos="426"/>
          <w:tab w:val="left" w:pos="851"/>
          <w:tab w:val="left" w:pos="1440"/>
        </w:tabs>
        <w:spacing w:before="240" w:after="240" w:line="276" w:lineRule="auto"/>
        <w:ind w:left="567" w:hanging="425"/>
        <w:rPr>
          <w:rFonts w:eastAsia="Calibri"/>
          <w:bCs/>
          <w:sz w:val="24"/>
          <w:szCs w:val="24"/>
          <w:lang w:val="ro-RO"/>
        </w:rPr>
      </w:pPr>
      <w:r w:rsidRPr="00A54AD2">
        <w:rPr>
          <w:rFonts w:eastAsia="Calibri"/>
          <w:bCs/>
          <w:sz w:val="24"/>
          <w:szCs w:val="24"/>
          <w:lang w:val="ro-RO"/>
        </w:rPr>
        <w:t xml:space="preserve">       după cuvintele „OSD este obligat să restituie” se completează cu sintagma „valoarea dublă a”; </w:t>
      </w:r>
    </w:p>
    <w:p w14:paraId="5963264C" w14:textId="0BAB0E4E" w:rsidR="00033280" w:rsidRPr="00A54AD2" w:rsidRDefault="00033280" w:rsidP="00033280">
      <w:pPr>
        <w:pStyle w:val="a6"/>
        <w:numPr>
          <w:ilvl w:val="1"/>
          <w:numId w:val="1"/>
        </w:numPr>
        <w:tabs>
          <w:tab w:val="left" w:pos="993"/>
        </w:tabs>
        <w:suppressAutoHyphens/>
      </w:pPr>
      <w:r w:rsidRPr="00A54AD2">
        <w:t>La</w:t>
      </w:r>
      <w:r w:rsidR="0065270A" w:rsidRPr="00A54AD2">
        <w:t xml:space="preserve"> punctul 67, sintagma „ pot fi </w:t>
      </w:r>
      <w:r w:rsidR="001B59DC" w:rsidRPr="00A54AD2">
        <w:t>utilizate</w:t>
      </w:r>
      <w:r w:rsidR="0065270A" w:rsidRPr="00A54AD2">
        <w:t>” se substituie cu sintagma „vor fi</w:t>
      </w:r>
      <w:r w:rsidR="001B59DC" w:rsidRPr="00A54AD2">
        <w:t xml:space="preserve"> utilizate</w:t>
      </w:r>
      <w:r w:rsidR="0065270A" w:rsidRPr="00A54AD2">
        <w:t>”;</w:t>
      </w:r>
    </w:p>
    <w:p w14:paraId="77EA5D44" w14:textId="6B0F6295" w:rsidR="00033280" w:rsidRPr="00A54AD2" w:rsidRDefault="00033280" w:rsidP="00033280">
      <w:pPr>
        <w:pStyle w:val="a4"/>
        <w:numPr>
          <w:ilvl w:val="1"/>
          <w:numId w:val="1"/>
        </w:numPr>
        <w:tabs>
          <w:tab w:val="left" w:pos="851"/>
          <w:tab w:val="left" w:pos="1440"/>
        </w:tabs>
        <w:spacing w:before="240" w:after="240" w:line="276" w:lineRule="auto"/>
        <w:rPr>
          <w:bCs/>
          <w:iCs/>
          <w:sz w:val="24"/>
          <w:szCs w:val="24"/>
          <w:lang w:val="ro-RO"/>
        </w:rPr>
      </w:pPr>
      <w:r w:rsidRPr="00A54AD2">
        <w:rPr>
          <w:bCs/>
          <w:iCs/>
          <w:sz w:val="24"/>
          <w:szCs w:val="24"/>
          <w:lang w:val="ro-RO"/>
        </w:rPr>
        <w:t xml:space="preserve"> La pct. 68 textul „pct.</w:t>
      </w:r>
      <w:r w:rsidR="00663974" w:rsidRPr="00A54AD2">
        <w:rPr>
          <w:bCs/>
          <w:iCs/>
          <w:sz w:val="24"/>
          <w:szCs w:val="24"/>
          <w:lang w:val="ro-RO"/>
        </w:rPr>
        <w:t>62</w:t>
      </w:r>
      <w:r w:rsidRPr="00A54AD2">
        <w:rPr>
          <w:bCs/>
          <w:iCs/>
          <w:sz w:val="24"/>
          <w:szCs w:val="24"/>
          <w:lang w:val="ro-RO"/>
        </w:rPr>
        <w:t>” s</w:t>
      </w:r>
      <w:r w:rsidR="00663974" w:rsidRPr="00A54AD2">
        <w:rPr>
          <w:bCs/>
          <w:iCs/>
          <w:sz w:val="24"/>
          <w:szCs w:val="24"/>
          <w:lang w:val="ro-RO"/>
        </w:rPr>
        <w:t>e substituie cu textul „pct.64</w:t>
      </w:r>
      <w:r w:rsidRPr="00A54AD2">
        <w:rPr>
          <w:bCs/>
          <w:iCs/>
          <w:sz w:val="24"/>
          <w:szCs w:val="24"/>
          <w:lang w:val="ro-RO"/>
        </w:rPr>
        <w:t>”</w:t>
      </w:r>
      <w:r w:rsidR="00663974" w:rsidRPr="00A54AD2">
        <w:rPr>
          <w:bCs/>
          <w:iCs/>
          <w:sz w:val="24"/>
          <w:szCs w:val="24"/>
          <w:lang w:val="ro-RO"/>
        </w:rPr>
        <w:t xml:space="preserve"> iar textul „pct.63” se substituie cu textul „pct.65”</w:t>
      </w:r>
      <w:r w:rsidRPr="00A54AD2">
        <w:rPr>
          <w:bCs/>
          <w:iCs/>
          <w:sz w:val="24"/>
          <w:szCs w:val="24"/>
          <w:lang w:val="ro-RO"/>
        </w:rPr>
        <w:t>;</w:t>
      </w:r>
    </w:p>
    <w:p w14:paraId="4845CEB6" w14:textId="77777777" w:rsidR="00663974" w:rsidRPr="00A54AD2" w:rsidRDefault="00663974" w:rsidP="00A54AD2">
      <w:pPr>
        <w:pStyle w:val="a4"/>
        <w:tabs>
          <w:tab w:val="left" w:pos="851"/>
          <w:tab w:val="left" w:pos="1440"/>
        </w:tabs>
        <w:spacing w:before="240" w:after="240" w:line="276" w:lineRule="auto"/>
        <w:ind w:left="786" w:firstLine="0"/>
        <w:rPr>
          <w:bCs/>
          <w:iCs/>
          <w:sz w:val="24"/>
          <w:szCs w:val="24"/>
          <w:lang w:val="ro-RO"/>
        </w:rPr>
      </w:pPr>
    </w:p>
    <w:p w14:paraId="0BEA208C" w14:textId="0A52EA77" w:rsidR="00033280" w:rsidRPr="00A54AD2" w:rsidRDefault="00663974" w:rsidP="009F3557">
      <w:pPr>
        <w:pStyle w:val="a4"/>
        <w:numPr>
          <w:ilvl w:val="1"/>
          <w:numId w:val="1"/>
        </w:numPr>
        <w:tabs>
          <w:tab w:val="left" w:pos="851"/>
          <w:tab w:val="left" w:pos="1440"/>
        </w:tabs>
        <w:spacing w:before="240" w:after="240" w:line="276" w:lineRule="auto"/>
        <w:rPr>
          <w:bCs/>
          <w:iCs/>
          <w:sz w:val="24"/>
          <w:szCs w:val="24"/>
          <w:lang w:val="ro-RO"/>
        </w:rPr>
      </w:pPr>
      <w:r w:rsidRPr="00A54AD2">
        <w:rPr>
          <w:bCs/>
          <w:iCs/>
          <w:sz w:val="24"/>
          <w:szCs w:val="24"/>
          <w:lang w:val="ro-RO"/>
        </w:rPr>
        <w:t xml:space="preserve"> </w:t>
      </w:r>
      <w:r w:rsidR="009F3557" w:rsidRPr="00A54AD2">
        <w:rPr>
          <w:bCs/>
          <w:iCs/>
          <w:sz w:val="24"/>
          <w:szCs w:val="24"/>
          <w:lang w:val="ro-RO"/>
        </w:rPr>
        <w:t>La pct. 70 textul „pct.68” se substituie cu textul „pct.66”;</w:t>
      </w:r>
    </w:p>
    <w:p w14:paraId="62E3EF1A" w14:textId="77777777" w:rsidR="009F3557" w:rsidRPr="00A54AD2" w:rsidRDefault="009F3557" w:rsidP="00A54AD2">
      <w:pPr>
        <w:pStyle w:val="a4"/>
        <w:rPr>
          <w:bCs/>
          <w:iCs/>
          <w:sz w:val="24"/>
          <w:szCs w:val="24"/>
          <w:lang w:val="ro-RO"/>
        </w:rPr>
      </w:pPr>
    </w:p>
    <w:p w14:paraId="29F97AAC" w14:textId="77777777" w:rsidR="009F3557" w:rsidRPr="00A54AD2" w:rsidRDefault="009F3557" w:rsidP="00A54AD2">
      <w:pPr>
        <w:pStyle w:val="a4"/>
        <w:tabs>
          <w:tab w:val="left" w:pos="851"/>
          <w:tab w:val="left" w:pos="1440"/>
        </w:tabs>
        <w:spacing w:before="240" w:after="240" w:line="276" w:lineRule="auto"/>
        <w:ind w:left="786" w:firstLine="0"/>
        <w:rPr>
          <w:bCs/>
          <w:iCs/>
          <w:sz w:val="24"/>
          <w:szCs w:val="24"/>
          <w:lang w:val="ro-RO"/>
        </w:rPr>
      </w:pPr>
    </w:p>
    <w:p w14:paraId="571DF653" w14:textId="22F42989" w:rsidR="008A070E" w:rsidRPr="00A54AD2" w:rsidRDefault="001B59DC" w:rsidP="008A070E">
      <w:pPr>
        <w:pStyle w:val="a4"/>
        <w:numPr>
          <w:ilvl w:val="1"/>
          <w:numId w:val="1"/>
        </w:numPr>
        <w:tabs>
          <w:tab w:val="left" w:pos="851"/>
          <w:tab w:val="left" w:pos="1440"/>
        </w:tabs>
        <w:spacing w:before="240" w:after="240" w:line="276" w:lineRule="auto"/>
        <w:rPr>
          <w:bCs/>
          <w:iCs/>
          <w:sz w:val="24"/>
          <w:szCs w:val="24"/>
          <w:lang w:val="ro-RO"/>
        </w:rPr>
      </w:pPr>
      <w:r w:rsidRPr="00A54AD2">
        <w:rPr>
          <w:bCs/>
          <w:iCs/>
          <w:sz w:val="24"/>
          <w:szCs w:val="24"/>
          <w:lang w:val="ro-RO"/>
        </w:rPr>
        <w:t>Punctul 71 va avea urm</w:t>
      </w:r>
      <w:r w:rsidRPr="00A54AD2">
        <w:rPr>
          <w:bCs/>
          <w:iCs/>
          <w:sz w:val="24"/>
          <w:szCs w:val="24"/>
          <w:lang w:val="ro-MD"/>
        </w:rPr>
        <w:t>ătorul cuprins:</w:t>
      </w:r>
    </w:p>
    <w:p w14:paraId="49B72BB0" w14:textId="3C506CB3" w:rsidR="001B59DC" w:rsidRPr="00A54AD2" w:rsidRDefault="001B59DC" w:rsidP="00A54AD2">
      <w:pPr>
        <w:pStyle w:val="a4"/>
        <w:tabs>
          <w:tab w:val="left" w:pos="851"/>
          <w:tab w:val="left" w:pos="1440"/>
        </w:tabs>
        <w:spacing w:before="240" w:after="240" w:line="276" w:lineRule="auto"/>
        <w:ind w:left="0" w:firstLine="0"/>
        <w:rPr>
          <w:bCs/>
          <w:iCs/>
          <w:sz w:val="24"/>
          <w:szCs w:val="24"/>
          <w:lang w:val="ro-RO"/>
        </w:rPr>
      </w:pPr>
      <w:r w:rsidRPr="00A54AD2">
        <w:rPr>
          <w:rFonts w:eastAsia="Calibri"/>
          <w:bCs/>
          <w:sz w:val="24"/>
          <w:szCs w:val="24"/>
        </w:rPr>
        <w:t xml:space="preserve">„71. </w:t>
      </w:r>
      <w:r w:rsidRPr="00A54AD2">
        <w:rPr>
          <w:sz w:val="24"/>
          <w:szCs w:val="24"/>
          <w:lang w:val="ro-RO"/>
        </w:rPr>
        <w:t xml:space="preserve">Dacă se constată că încălcarea caracteristicilor de tensiune se datorează nerespectării de către OST sau a unui utilizator de sistem a prevederilor pct. </w:t>
      </w:r>
      <w:r w:rsidR="009F3557" w:rsidRPr="00A54AD2">
        <w:rPr>
          <w:sz w:val="24"/>
          <w:szCs w:val="24"/>
          <w:lang w:val="ro-RO"/>
        </w:rPr>
        <w:t>54</w:t>
      </w:r>
      <w:r w:rsidRPr="00A54AD2">
        <w:rPr>
          <w:sz w:val="24"/>
          <w:szCs w:val="24"/>
          <w:lang w:val="ro-RO"/>
        </w:rPr>
        <w:t>, OSD este obligat să achite utilizatorilor sistemului de distribuție afectați compensații, în mărimea stabilită în Anexa nr.3, dar OST sau utilizatorul de sistem este obligat să restituie sumele respective OSD în termen de 30 zile din momentul înregistrării solicitării de către OSD depuse în acest sens.</w:t>
      </w:r>
      <w:r w:rsidR="00590CD9" w:rsidRPr="00A54AD2">
        <w:rPr>
          <w:bCs/>
          <w:iCs/>
          <w:sz w:val="24"/>
          <w:szCs w:val="24"/>
          <w:lang w:val="ro-RO"/>
        </w:rPr>
        <w:t xml:space="preserve"> ”;</w:t>
      </w:r>
    </w:p>
    <w:p w14:paraId="4CAC70AC" w14:textId="175241E8" w:rsidR="001B59DC" w:rsidRPr="00A54AD2" w:rsidRDefault="001B59DC" w:rsidP="001B59DC">
      <w:pPr>
        <w:pStyle w:val="a6"/>
        <w:tabs>
          <w:tab w:val="left" w:pos="993"/>
        </w:tabs>
        <w:suppressAutoHyphens/>
        <w:rPr>
          <w:iCs/>
        </w:rPr>
      </w:pPr>
    </w:p>
    <w:p w14:paraId="1EB09268" w14:textId="2B005E52" w:rsidR="009621B5" w:rsidRPr="00A54AD2" w:rsidRDefault="0040244A" w:rsidP="009621B5">
      <w:pPr>
        <w:pStyle w:val="a4"/>
        <w:numPr>
          <w:ilvl w:val="1"/>
          <w:numId w:val="1"/>
        </w:numPr>
        <w:tabs>
          <w:tab w:val="left" w:pos="851"/>
          <w:tab w:val="left" w:pos="1440"/>
        </w:tabs>
        <w:spacing w:before="120" w:after="120" w:line="276" w:lineRule="auto"/>
        <w:rPr>
          <w:rFonts w:eastAsia="Calibri"/>
          <w:bCs/>
          <w:sz w:val="24"/>
          <w:szCs w:val="24"/>
          <w:lang w:val="ro-RO"/>
        </w:rPr>
      </w:pPr>
      <w:r w:rsidRPr="00A54AD2">
        <w:rPr>
          <w:rFonts w:eastAsia="Calibri"/>
          <w:bCs/>
          <w:sz w:val="24"/>
          <w:szCs w:val="24"/>
          <w:lang w:val="ro-RO"/>
        </w:rPr>
        <w:t>La</w:t>
      </w:r>
      <w:r w:rsidR="006C4391" w:rsidRPr="00A54AD2">
        <w:rPr>
          <w:rFonts w:eastAsia="Calibri"/>
          <w:bCs/>
          <w:sz w:val="24"/>
          <w:szCs w:val="24"/>
          <w:lang w:val="ro-RO"/>
        </w:rPr>
        <w:t xml:space="preserve"> punctul 7</w:t>
      </w:r>
      <w:r w:rsidR="009621B5" w:rsidRPr="00A54AD2">
        <w:rPr>
          <w:rFonts w:eastAsia="Calibri"/>
          <w:bCs/>
          <w:sz w:val="24"/>
          <w:szCs w:val="24"/>
          <w:lang w:val="ro-RO"/>
        </w:rPr>
        <w:t>2</w:t>
      </w:r>
      <w:r w:rsidRPr="00A54AD2">
        <w:rPr>
          <w:rFonts w:eastAsia="Calibri"/>
          <w:bCs/>
          <w:sz w:val="24"/>
          <w:szCs w:val="24"/>
          <w:lang w:val="ro-RO"/>
        </w:rPr>
        <w:t xml:space="preserve"> textul </w:t>
      </w:r>
      <w:r w:rsidRPr="00A54AD2">
        <w:rPr>
          <w:rFonts w:eastAsia="Calibri"/>
          <w:bCs/>
          <w:iCs/>
          <w:sz w:val="24"/>
          <w:szCs w:val="24"/>
          <w:lang w:val="ro-RO"/>
        </w:rPr>
        <w:t>„Legii nr.107/2016” se substituie cu textul „Legii nr.164/2025”;</w:t>
      </w:r>
    </w:p>
    <w:p w14:paraId="76ED677C" w14:textId="360A4F6E" w:rsidR="009621B5" w:rsidRPr="00A54AD2" w:rsidRDefault="009621B5" w:rsidP="009621B5">
      <w:pPr>
        <w:pStyle w:val="a4"/>
        <w:tabs>
          <w:tab w:val="left" w:pos="851"/>
          <w:tab w:val="left" w:pos="1440"/>
        </w:tabs>
        <w:spacing w:before="120" w:after="120" w:line="276" w:lineRule="auto"/>
        <w:ind w:left="786" w:firstLine="0"/>
        <w:rPr>
          <w:bCs/>
          <w:iCs/>
          <w:sz w:val="24"/>
          <w:szCs w:val="24"/>
          <w:lang w:val="ro-RO"/>
        </w:rPr>
      </w:pPr>
      <w:r w:rsidRPr="00A54AD2">
        <w:rPr>
          <w:rFonts w:eastAsia="Calibri"/>
          <w:bCs/>
          <w:sz w:val="24"/>
          <w:szCs w:val="24"/>
          <w:lang w:val="ro-RO"/>
        </w:rPr>
        <w:t xml:space="preserve"> </w:t>
      </w:r>
    </w:p>
    <w:p w14:paraId="7C07B313" w14:textId="2DDD2DBB" w:rsidR="003B4FF9" w:rsidRPr="00A54AD2" w:rsidRDefault="0063735A" w:rsidP="00A858AB">
      <w:pPr>
        <w:pStyle w:val="a6"/>
        <w:numPr>
          <w:ilvl w:val="1"/>
          <w:numId w:val="1"/>
        </w:numPr>
        <w:tabs>
          <w:tab w:val="left" w:pos="993"/>
        </w:tabs>
        <w:suppressAutoHyphens/>
      </w:pPr>
      <w:r w:rsidRPr="00A54AD2">
        <w:t xml:space="preserve">La punctul 79 </w:t>
      </w:r>
      <w:r w:rsidRPr="00A54AD2">
        <w:rPr>
          <w:bCs/>
          <w:iCs/>
        </w:rPr>
        <w:t>textul „pct.77” se substituie cu textul „pct.75”;</w:t>
      </w:r>
    </w:p>
    <w:p w14:paraId="19302F42" w14:textId="77777777" w:rsidR="0063735A" w:rsidRPr="00A54AD2" w:rsidRDefault="0063735A" w:rsidP="00A54AD2">
      <w:pPr>
        <w:pStyle w:val="a6"/>
        <w:tabs>
          <w:tab w:val="left" w:pos="993"/>
        </w:tabs>
        <w:suppressAutoHyphens/>
        <w:ind w:left="786" w:firstLine="0"/>
      </w:pPr>
    </w:p>
    <w:p w14:paraId="0A8ABB32" w14:textId="0A7ABD8E" w:rsidR="0063735A" w:rsidRPr="00A54AD2" w:rsidRDefault="0063735A" w:rsidP="00A858AB">
      <w:pPr>
        <w:pStyle w:val="a6"/>
        <w:numPr>
          <w:ilvl w:val="1"/>
          <w:numId w:val="1"/>
        </w:numPr>
        <w:tabs>
          <w:tab w:val="left" w:pos="993"/>
        </w:tabs>
        <w:suppressAutoHyphens/>
      </w:pPr>
      <w:r w:rsidRPr="00A54AD2">
        <w:t>Punctul 89 se completează cu o propoziție cu următorul cuprins:</w:t>
      </w:r>
    </w:p>
    <w:p w14:paraId="5B6B98AD" w14:textId="77777777" w:rsidR="0063735A" w:rsidRPr="00A54AD2" w:rsidRDefault="0063735A" w:rsidP="00A54AD2">
      <w:pPr>
        <w:pStyle w:val="a4"/>
      </w:pPr>
    </w:p>
    <w:p w14:paraId="21C69C6C" w14:textId="1EFD85E4" w:rsidR="0063735A" w:rsidRPr="00A54AD2" w:rsidRDefault="0063735A" w:rsidP="00A54AD2">
      <w:pPr>
        <w:pStyle w:val="a6"/>
        <w:tabs>
          <w:tab w:val="left" w:pos="993"/>
        </w:tabs>
        <w:suppressAutoHyphens/>
        <w:ind w:firstLine="0"/>
      </w:pPr>
      <w:r w:rsidRPr="00A54AD2">
        <w:t xml:space="preserve">„Dovezile informării </w:t>
      </w:r>
      <w:r w:rsidR="009A736F" w:rsidRPr="00A54AD2">
        <w:t xml:space="preserve">privind întreruperile programate se păstrează pentru o perioadă de 12 ani.”;  </w:t>
      </w:r>
    </w:p>
    <w:p w14:paraId="073C1FF8" w14:textId="77777777" w:rsidR="0063735A" w:rsidRPr="00A54AD2" w:rsidRDefault="0063735A" w:rsidP="00A54AD2">
      <w:pPr>
        <w:pStyle w:val="a4"/>
      </w:pPr>
    </w:p>
    <w:p w14:paraId="2FC6C1AB" w14:textId="2773F533" w:rsidR="009A736F" w:rsidRPr="00A54AD2" w:rsidRDefault="009A736F" w:rsidP="00A858AB">
      <w:pPr>
        <w:pStyle w:val="a6"/>
        <w:numPr>
          <w:ilvl w:val="1"/>
          <w:numId w:val="1"/>
        </w:numPr>
        <w:tabs>
          <w:tab w:val="left" w:pos="993"/>
        </w:tabs>
        <w:suppressAutoHyphens/>
      </w:pPr>
      <w:r w:rsidRPr="00A54AD2">
        <w:t>La punctul 91 textul „În măsura posibilităților tehnice disponibile,” se exclude;</w:t>
      </w:r>
    </w:p>
    <w:p w14:paraId="26925E1A" w14:textId="77777777" w:rsidR="009A736F" w:rsidRPr="00A54AD2" w:rsidRDefault="009A736F" w:rsidP="00A54AD2">
      <w:pPr>
        <w:pStyle w:val="a6"/>
        <w:tabs>
          <w:tab w:val="left" w:pos="993"/>
        </w:tabs>
        <w:suppressAutoHyphens/>
        <w:ind w:left="786" w:firstLine="0"/>
      </w:pPr>
    </w:p>
    <w:p w14:paraId="13769400" w14:textId="69F70E1C" w:rsidR="009A736F" w:rsidRPr="00A54AD2" w:rsidRDefault="009A736F" w:rsidP="00A858AB">
      <w:pPr>
        <w:pStyle w:val="a6"/>
        <w:numPr>
          <w:ilvl w:val="1"/>
          <w:numId w:val="1"/>
        </w:numPr>
        <w:tabs>
          <w:tab w:val="left" w:pos="993"/>
        </w:tabs>
        <w:suppressAutoHyphens/>
      </w:pPr>
      <w:r w:rsidRPr="00A54AD2">
        <w:t>Denumirea Secțiunii 2, capitolul IV va avea următorul cuprins:</w:t>
      </w:r>
    </w:p>
    <w:p w14:paraId="072D8707" w14:textId="77777777" w:rsidR="009A736F" w:rsidRPr="00A54AD2" w:rsidRDefault="009A736F" w:rsidP="00A54AD2">
      <w:pPr>
        <w:pStyle w:val="a4"/>
      </w:pPr>
    </w:p>
    <w:p w14:paraId="45E5424E" w14:textId="495A33CB" w:rsidR="009A736F" w:rsidRPr="00A54AD2" w:rsidRDefault="009A736F" w:rsidP="00A54AD2">
      <w:pPr>
        <w:pStyle w:val="a6"/>
        <w:tabs>
          <w:tab w:val="left" w:pos="993"/>
        </w:tabs>
        <w:suppressAutoHyphens/>
        <w:ind w:firstLine="0"/>
        <w:jc w:val="center"/>
      </w:pPr>
      <w:r w:rsidRPr="00A54AD2">
        <w:t>„Racordarea, punerea sub tensiune, deconectarea și reconectarea instalațiilor electrice ale solicitanților la rețelele electrice”;</w:t>
      </w:r>
    </w:p>
    <w:p w14:paraId="47187800" w14:textId="77777777" w:rsidR="009A736F" w:rsidRPr="00A54AD2" w:rsidRDefault="009A736F" w:rsidP="00A54AD2">
      <w:pPr>
        <w:pStyle w:val="a4"/>
      </w:pPr>
    </w:p>
    <w:p w14:paraId="201444E0" w14:textId="71BE47D4" w:rsidR="009A736F" w:rsidRPr="00A54AD2" w:rsidRDefault="00383DAF" w:rsidP="00A858AB">
      <w:pPr>
        <w:pStyle w:val="a6"/>
        <w:numPr>
          <w:ilvl w:val="1"/>
          <w:numId w:val="1"/>
        </w:numPr>
        <w:tabs>
          <w:tab w:val="left" w:pos="993"/>
        </w:tabs>
        <w:suppressAutoHyphens/>
      </w:pPr>
      <w:r w:rsidRPr="00A54AD2">
        <w:t xml:space="preserve"> </w:t>
      </w:r>
      <w:r w:rsidR="00D57EDE" w:rsidRPr="00A54AD2">
        <w:t xml:space="preserve">La punctul 92 textul „Legea nr.107/2016” se substituie cu textul </w:t>
      </w:r>
      <w:r w:rsidR="00D57EDE" w:rsidRPr="00A54AD2">
        <w:tab/>
      </w:r>
      <w:r w:rsidR="00D57EDE" w:rsidRPr="00A54AD2">
        <w:rPr>
          <w:lang w:val="en-US"/>
        </w:rPr>
        <w:t>„Legea nr.164/2025”;</w:t>
      </w:r>
    </w:p>
    <w:p w14:paraId="2BD687E3" w14:textId="77777777" w:rsidR="00D57EDE" w:rsidRPr="00A54AD2" w:rsidRDefault="00D57EDE" w:rsidP="00A54AD2">
      <w:pPr>
        <w:pStyle w:val="a6"/>
        <w:tabs>
          <w:tab w:val="left" w:pos="993"/>
        </w:tabs>
        <w:suppressAutoHyphens/>
        <w:ind w:left="786" w:firstLine="0"/>
      </w:pPr>
    </w:p>
    <w:p w14:paraId="7082931B" w14:textId="59D63995" w:rsidR="00D57EDE" w:rsidRPr="00A54AD2" w:rsidRDefault="00D57EDE" w:rsidP="00D57EDE">
      <w:pPr>
        <w:pStyle w:val="a4"/>
        <w:numPr>
          <w:ilvl w:val="1"/>
          <w:numId w:val="1"/>
        </w:numPr>
        <w:tabs>
          <w:tab w:val="left" w:pos="851"/>
          <w:tab w:val="left" w:pos="1440"/>
        </w:tabs>
        <w:spacing w:before="240" w:after="240" w:line="276" w:lineRule="auto"/>
        <w:rPr>
          <w:bCs/>
          <w:iCs/>
          <w:sz w:val="24"/>
          <w:szCs w:val="24"/>
          <w:lang w:val="ro-RO"/>
        </w:rPr>
      </w:pPr>
      <w:r w:rsidRPr="00A54AD2">
        <w:rPr>
          <w:bCs/>
          <w:iCs/>
          <w:sz w:val="24"/>
          <w:szCs w:val="24"/>
          <w:lang w:val="ro-RO"/>
        </w:rPr>
        <w:t>Punctul 93 va avea urm</w:t>
      </w:r>
      <w:r w:rsidRPr="00A54AD2">
        <w:rPr>
          <w:bCs/>
          <w:iCs/>
          <w:sz w:val="24"/>
          <w:szCs w:val="24"/>
          <w:lang w:val="ro-MD"/>
        </w:rPr>
        <w:t>ătorul cuprins:</w:t>
      </w:r>
    </w:p>
    <w:p w14:paraId="6A283C28" w14:textId="27C259D6" w:rsidR="00A859A8" w:rsidRPr="00A54AD2" w:rsidRDefault="00A859A8" w:rsidP="00A54AD2">
      <w:pPr>
        <w:ind w:firstLine="0"/>
        <w:rPr>
          <w:bCs/>
          <w:iCs/>
          <w:sz w:val="24"/>
          <w:szCs w:val="24"/>
          <w:lang w:val="ro-RO"/>
        </w:rPr>
      </w:pPr>
      <w:r w:rsidRPr="00A54AD2">
        <w:rPr>
          <w:bCs/>
          <w:iCs/>
          <w:sz w:val="24"/>
          <w:szCs w:val="24"/>
          <w:lang w:val="ro-RO"/>
        </w:rPr>
        <w:t>„</w:t>
      </w:r>
      <w:r w:rsidR="00F508EF">
        <w:rPr>
          <w:bCs/>
          <w:iCs/>
          <w:sz w:val="24"/>
          <w:szCs w:val="24"/>
          <w:lang w:val="ro-RO"/>
        </w:rPr>
        <w:t xml:space="preserve">93. </w:t>
      </w:r>
      <w:r w:rsidRPr="00A54AD2">
        <w:rPr>
          <w:bCs/>
          <w:iCs/>
          <w:sz w:val="24"/>
          <w:szCs w:val="24"/>
          <w:lang w:val="ro-RO"/>
        </w:rPr>
        <w:t>Pentru nerespectarea obligațiilor prevăzute de pct.</w:t>
      </w:r>
      <w:r w:rsidR="00526F06">
        <w:rPr>
          <w:bCs/>
          <w:iCs/>
          <w:sz w:val="24"/>
          <w:szCs w:val="24"/>
          <w:lang w:val="ro-RO"/>
        </w:rPr>
        <w:t>85</w:t>
      </w:r>
      <w:r w:rsidRPr="00A54AD2">
        <w:rPr>
          <w:bCs/>
          <w:iCs/>
          <w:sz w:val="24"/>
          <w:szCs w:val="24"/>
          <w:lang w:val="ro-RO"/>
        </w:rPr>
        <w:t xml:space="preserve">, pct. </w:t>
      </w:r>
      <w:r w:rsidR="00526F06">
        <w:rPr>
          <w:bCs/>
          <w:iCs/>
          <w:sz w:val="24"/>
          <w:szCs w:val="24"/>
          <w:lang w:val="ro-RO"/>
        </w:rPr>
        <w:t>87</w:t>
      </w:r>
      <w:r w:rsidRPr="00A54AD2">
        <w:rPr>
          <w:bCs/>
          <w:iCs/>
          <w:sz w:val="24"/>
          <w:szCs w:val="24"/>
          <w:lang w:val="fr-FR"/>
        </w:rPr>
        <w:fldChar w:fldCharType="begin"/>
      </w:r>
      <w:r w:rsidRPr="00A54AD2">
        <w:rPr>
          <w:bCs/>
          <w:iCs/>
          <w:sz w:val="24"/>
          <w:szCs w:val="24"/>
          <w:lang w:val="fr-FR"/>
        </w:rPr>
        <w:instrText xml:space="preserve"> REF _Ref464720486 \w \h  \* MERGEFORMAT </w:instrText>
      </w:r>
      <w:r w:rsidRPr="00A54AD2">
        <w:rPr>
          <w:bCs/>
          <w:iCs/>
          <w:sz w:val="24"/>
          <w:szCs w:val="24"/>
          <w:lang w:val="fr-FR"/>
        </w:rPr>
      </w:r>
      <w:r w:rsidRPr="00A54AD2">
        <w:rPr>
          <w:bCs/>
          <w:iCs/>
          <w:sz w:val="24"/>
          <w:szCs w:val="24"/>
          <w:lang w:val="fr-FR"/>
        </w:rPr>
        <w:fldChar w:fldCharType="separate"/>
      </w:r>
      <w:r w:rsidRPr="00A54AD2">
        <w:rPr>
          <w:bCs/>
          <w:iCs/>
          <w:sz w:val="24"/>
          <w:szCs w:val="24"/>
          <w:lang w:val="ro-RO"/>
        </w:rPr>
        <w:fldChar w:fldCharType="end"/>
      </w:r>
      <w:r w:rsidRPr="00A54AD2">
        <w:rPr>
          <w:bCs/>
          <w:iCs/>
          <w:sz w:val="24"/>
          <w:szCs w:val="24"/>
          <w:lang w:val="ro-RO"/>
        </w:rPr>
        <w:t xml:space="preserve">, pct. </w:t>
      </w:r>
      <w:r w:rsidR="00526F06">
        <w:rPr>
          <w:bCs/>
          <w:iCs/>
          <w:sz w:val="24"/>
          <w:szCs w:val="24"/>
          <w:lang w:val="ro-RO"/>
        </w:rPr>
        <w:t xml:space="preserve">90 </w:t>
      </w:r>
      <w:r w:rsidRPr="00A54AD2">
        <w:rPr>
          <w:bCs/>
          <w:iCs/>
          <w:sz w:val="24"/>
          <w:szCs w:val="24"/>
          <w:lang w:val="ro-RO"/>
        </w:rPr>
        <w:t>din  Regulament, Agenția este în drept să reducă tariful pentru serviciul de transport sau tariful pentru serviciul de distribuție, în limitele stabilite de art. 80 al Legii nr. 164/2025și conform Anexei nr. 3.”</w:t>
      </w:r>
    </w:p>
    <w:p w14:paraId="4801EF5E" w14:textId="77777777" w:rsidR="00D57EDE" w:rsidRPr="00A54AD2" w:rsidRDefault="00D57EDE" w:rsidP="00A54AD2">
      <w:pPr>
        <w:pStyle w:val="a4"/>
      </w:pPr>
    </w:p>
    <w:p w14:paraId="5C77C727" w14:textId="51D32453" w:rsidR="007D4D3F" w:rsidRPr="00A54AD2" w:rsidRDefault="00DE3248" w:rsidP="007D4D3F">
      <w:pPr>
        <w:pStyle w:val="a6"/>
        <w:numPr>
          <w:ilvl w:val="1"/>
          <w:numId w:val="1"/>
        </w:numPr>
        <w:tabs>
          <w:tab w:val="left" w:pos="993"/>
        </w:tabs>
        <w:suppressAutoHyphens/>
        <w:rPr>
          <w:lang w:val="ro-MD"/>
        </w:rPr>
      </w:pPr>
      <w:r w:rsidRPr="00A54AD2">
        <w:rPr>
          <w:lang w:val="ro-MD"/>
        </w:rPr>
        <w:t xml:space="preserve">La </w:t>
      </w:r>
      <w:r w:rsidR="00DD090C" w:rsidRPr="00A54AD2">
        <w:rPr>
          <w:lang w:val="ro-MD"/>
        </w:rPr>
        <w:t xml:space="preserve">punctul 94, </w:t>
      </w:r>
      <w:r w:rsidRPr="00A54AD2">
        <w:rPr>
          <w:bCs/>
          <w:iCs/>
        </w:rPr>
        <w:t xml:space="preserve">cuvintele </w:t>
      </w:r>
      <w:r w:rsidR="00DD090C" w:rsidRPr="00A54AD2">
        <w:rPr>
          <w:bCs/>
          <w:iCs/>
        </w:rPr>
        <w:t>„racordează</w:t>
      </w:r>
      <w:r w:rsidRPr="00A54AD2">
        <w:rPr>
          <w:bCs/>
          <w:iCs/>
        </w:rPr>
        <w:t xml:space="preserve"> instalațiile</w:t>
      </w:r>
      <w:r w:rsidR="00DD090C" w:rsidRPr="00A54AD2">
        <w:rPr>
          <w:bCs/>
          <w:iCs/>
        </w:rPr>
        <w:t xml:space="preserve">” se substituie cu </w:t>
      </w:r>
      <w:r w:rsidRPr="00A54AD2">
        <w:rPr>
          <w:bCs/>
          <w:iCs/>
        </w:rPr>
        <w:t xml:space="preserve">cuvintele </w:t>
      </w:r>
      <w:r w:rsidR="00DD090C" w:rsidRPr="00A54AD2">
        <w:rPr>
          <w:bCs/>
          <w:iCs/>
        </w:rPr>
        <w:t>„efectuează punerea sub tensiune</w:t>
      </w:r>
      <w:r w:rsidRPr="00A54AD2">
        <w:rPr>
          <w:bCs/>
          <w:iCs/>
        </w:rPr>
        <w:t xml:space="preserve"> a instalațiilor</w:t>
      </w:r>
      <w:r w:rsidR="00DD090C" w:rsidRPr="00A54AD2">
        <w:rPr>
          <w:bCs/>
          <w:iCs/>
        </w:rPr>
        <w:t>”;</w:t>
      </w:r>
    </w:p>
    <w:p w14:paraId="5378F91A" w14:textId="2C2559DF" w:rsidR="00B704FC" w:rsidRPr="00A54AD2" w:rsidRDefault="00B704FC" w:rsidP="007D4D3F">
      <w:pPr>
        <w:pStyle w:val="a6"/>
        <w:numPr>
          <w:ilvl w:val="1"/>
          <w:numId w:val="1"/>
        </w:numPr>
        <w:tabs>
          <w:tab w:val="left" w:pos="993"/>
        </w:tabs>
        <w:suppressAutoHyphens/>
        <w:rPr>
          <w:lang w:val="ro-MD"/>
        </w:rPr>
      </w:pPr>
      <w:r w:rsidRPr="00A54AD2">
        <w:rPr>
          <w:bCs/>
          <w:iCs/>
        </w:rPr>
        <w:t xml:space="preserve">La punctul 95, se exclude </w:t>
      </w:r>
      <w:r w:rsidR="00DE3248" w:rsidRPr="00A54AD2">
        <w:rPr>
          <w:bCs/>
          <w:iCs/>
        </w:rPr>
        <w:t xml:space="preserve">cuvântul </w:t>
      </w:r>
      <w:r w:rsidRPr="00A54AD2">
        <w:rPr>
          <w:bCs/>
          <w:iCs/>
        </w:rPr>
        <w:t>„ lucrătoare”;</w:t>
      </w:r>
    </w:p>
    <w:p w14:paraId="4CA14E59" w14:textId="0F4B466A" w:rsidR="00155605" w:rsidRPr="00A54AD2" w:rsidRDefault="00DE3248" w:rsidP="00DE3248">
      <w:pPr>
        <w:pStyle w:val="a4"/>
        <w:numPr>
          <w:ilvl w:val="1"/>
          <w:numId w:val="1"/>
        </w:numPr>
        <w:tabs>
          <w:tab w:val="left" w:pos="851"/>
          <w:tab w:val="left" w:pos="1440"/>
        </w:tabs>
        <w:spacing w:before="240" w:after="240" w:line="276" w:lineRule="auto"/>
        <w:rPr>
          <w:rFonts w:eastAsia="Calibri"/>
          <w:bCs/>
          <w:sz w:val="24"/>
          <w:szCs w:val="24"/>
          <w:lang w:val="ro-RO"/>
        </w:rPr>
      </w:pPr>
      <w:r w:rsidRPr="00A54AD2">
        <w:rPr>
          <w:rFonts w:eastAsia="Calibri"/>
          <w:bCs/>
          <w:sz w:val="24"/>
          <w:szCs w:val="24"/>
          <w:lang w:val="ro-RO"/>
        </w:rPr>
        <w:t xml:space="preserve">La punctul 96 </w:t>
      </w:r>
      <w:r w:rsidRPr="00A54AD2">
        <w:rPr>
          <w:bCs/>
          <w:iCs/>
          <w:sz w:val="24"/>
          <w:szCs w:val="24"/>
          <w:lang w:val="ro-RO"/>
        </w:rPr>
        <w:t xml:space="preserve">textul </w:t>
      </w:r>
      <w:r w:rsidR="00EC5655" w:rsidRPr="00A54AD2">
        <w:rPr>
          <w:bCs/>
          <w:iCs/>
          <w:sz w:val="24"/>
          <w:szCs w:val="24"/>
          <w:lang w:val="ro-RO"/>
        </w:rPr>
        <w:t>„art. 54 al Legii</w:t>
      </w:r>
      <w:r w:rsidR="00AA68F4" w:rsidRPr="00A54AD2">
        <w:rPr>
          <w:bCs/>
          <w:iCs/>
          <w:sz w:val="24"/>
          <w:szCs w:val="24"/>
          <w:lang w:val="ro-RO"/>
        </w:rPr>
        <w:t xml:space="preserve"> nr.</w:t>
      </w:r>
      <w:r w:rsidR="00EC5655" w:rsidRPr="00A54AD2">
        <w:rPr>
          <w:bCs/>
          <w:iCs/>
          <w:sz w:val="24"/>
          <w:szCs w:val="24"/>
          <w:lang w:val="ro-RO"/>
        </w:rPr>
        <w:t xml:space="preserve">107/2016” se substituie cu </w:t>
      </w:r>
      <w:r w:rsidRPr="00A54AD2">
        <w:rPr>
          <w:bCs/>
          <w:iCs/>
          <w:sz w:val="24"/>
          <w:szCs w:val="24"/>
          <w:lang w:val="ro-RO"/>
        </w:rPr>
        <w:t xml:space="preserve">textul </w:t>
      </w:r>
      <w:r w:rsidR="00EC5655" w:rsidRPr="00A54AD2">
        <w:rPr>
          <w:bCs/>
          <w:iCs/>
          <w:sz w:val="24"/>
          <w:szCs w:val="24"/>
          <w:lang w:val="ro-RO"/>
        </w:rPr>
        <w:t>„ art. 80 al</w:t>
      </w:r>
      <w:r w:rsidRPr="00A54AD2">
        <w:rPr>
          <w:bCs/>
          <w:iCs/>
          <w:sz w:val="24"/>
          <w:szCs w:val="24"/>
          <w:lang w:val="ro-RO"/>
        </w:rPr>
        <w:t xml:space="preserve"> Legii </w:t>
      </w:r>
      <w:r w:rsidR="00AA68F4" w:rsidRPr="00A54AD2">
        <w:rPr>
          <w:bCs/>
          <w:iCs/>
          <w:sz w:val="24"/>
          <w:szCs w:val="24"/>
          <w:lang w:val="ro-RO"/>
        </w:rPr>
        <w:t>nr.</w:t>
      </w:r>
      <w:r w:rsidR="00EC5655" w:rsidRPr="00A54AD2">
        <w:rPr>
          <w:bCs/>
          <w:iCs/>
          <w:sz w:val="24"/>
          <w:szCs w:val="24"/>
          <w:lang w:val="ro-RO"/>
        </w:rPr>
        <w:t>164/2025”;</w:t>
      </w:r>
    </w:p>
    <w:p w14:paraId="0F6C7510" w14:textId="77777777" w:rsidR="00270548" w:rsidRPr="00A54AD2" w:rsidRDefault="00B704FC" w:rsidP="0007606B">
      <w:pPr>
        <w:pStyle w:val="a4"/>
        <w:numPr>
          <w:ilvl w:val="1"/>
          <w:numId w:val="1"/>
        </w:numPr>
        <w:tabs>
          <w:tab w:val="left" w:pos="851"/>
          <w:tab w:val="left" w:pos="1440"/>
        </w:tabs>
        <w:spacing w:before="240" w:after="240" w:line="276" w:lineRule="auto"/>
        <w:rPr>
          <w:bCs/>
          <w:iCs/>
          <w:sz w:val="24"/>
          <w:szCs w:val="24"/>
          <w:lang w:val="ro-RO"/>
        </w:rPr>
      </w:pPr>
      <w:r w:rsidRPr="00A54AD2">
        <w:rPr>
          <w:bCs/>
          <w:iCs/>
          <w:sz w:val="24"/>
          <w:szCs w:val="24"/>
          <w:lang w:val="ro-RO"/>
        </w:rPr>
        <w:t>L</w:t>
      </w:r>
      <w:r w:rsidR="0007606B" w:rsidRPr="00A54AD2">
        <w:rPr>
          <w:bCs/>
          <w:iCs/>
          <w:sz w:val="24"/>
          <w:szCs w:val="24"/>
          <w:lang w:val="ro-RO"/>
        </w:rPr>
        <w:t>a punctul 100</w:t>
      </w:r>
      <w:r w:rsidR="00270548" w:rsidRPr="00A54AD2">
        <w:rPr>
          <w:bCs/>
          <w:iCs/>
          <w:sz w:val="24"/>
          <w:szCs w:val="24"/>
          <w:lang w:val="ro-RO"/>
        </w:rPr>
        <w:t>:</w:t>
      </w:r>
    </w:p>
    <w:p w14:paraId="2AB0DED2" w14:textId="4ED3AB5F" w:rsidR="00155605" w:rsidRPr="00A54AD2" w:rsidRDefault="0007606B" w:rsidP="00270548">
      <w:pPr>
        <w:pStyle w:val="a4"/>
        <w:tabs>
          <w:tab w:val="left" w:pos="851"/>
          <w:tab w:val="left" w:pos="1440"/>
        </w:tabs>
        <w:spacing w:before="240" w:after="240" w:line="276" w:lineRule="auto"/>
        <w:ind w:left="786" w:firstLine="0"/>
        <w:rPr>
          <w:bCs/>
          <w:iCs/>
          <w:sz w:val="24"/>
          <w:szCs w:val="24"/>
          <w:lang w:val="ro-RO"/>
        </w:rPr>
      </w:pPr>
      <w:r w:rsidRPr="00A54AD2">
        <w:rPr>
          <w:bCs/>
          <w:iCs/>
          <w:sz w:val="24"/>
          <w:szCs w:val="24"/>
          <w:lang w:val="ro-RO"/>
        </w:rPr>
        <w:t xml:space="preserve"> </w:t>
      </w:r>
      <w:r w:rsidR="00155605" w:rsidRPr="00A54AD2">
        <w:rPr>
          <w:bCs/>
          <w:iCs/>
          <w:sz w:val="24"/>
          <w:szCs w:val="24"/>
          <w:lang w:val="ro-RO"/>
        </w:rPr>
        <w:t>în prima propoziție după cuvintele „</w:t>
      </w:r>
      <w:r w:rsidR="00155605" w:rsidRPr="00A54AD2">
        <w:rPr>
          <w:bCs/>
          <w:iCs/>
          <w:sz w:val="24"/>
          <w:szCs w:val="24"/>
          <w:lang w:val="ro-MD"/>
        </w:rPr>
        <w:t>în rețelele de joasă tensiune</w:t>
      </w:r>
      <w:r w:rsidR="00155605" w:rsidRPr="00A54AD2">
        <w:rPr>
          <w:bCs/>
          <w:iCs/>
          <w:sz w:val="24"/>
          <w:szCs w:val="24"/>
        </w:rPr>
        <w:t>”</w:t>
      </w:r>
      <w:r w:rsidR="00155605" w:rsidRPr="00A54AD2">
        <w:rPr>
          <w:bCs/>
          <w:iCs/>
          <w:sz w:val="24"/>
          <w:szCs w:val="24"/>
          <w:lang w:val="ro-RO"/>
        </w:rPr>
        <w:t xml:space="preserve"> se completează cu textul „pentru utilizatorii de sistem ce nu de</w:t>
      </w:r>
      <w:r w:rsidR="00155605" w:rsidRPr="00A54AD2">
        <w:rPr>
          <w:bCs/>
          <w:iCs/>
          <w:sz w:val="24"/>
          <w:szCs w:val="24"/>
          <w:lang w:val="ro-MD"/>
        </w:rPr>
        <w:t>țin contoare inteligente</w:t>
      </w:r>
      <w:r w:rsidR="00155605" w:rsidRPr="00A54AD2">
        <w:rPr>
          <w:bCs/>
          <w:iCs/>
          <w:sz w:val="24"/>
          <w:szCs w:val="24"/>
          <w:lang w:val="ro-RO"/>
        </w:rPr>
        <w:t>”;</w:t>
      </w:r>
    </w:p>
    <w:p w14:paraId="5276BB3E" w14:textId="0DB0FF80" w:rsidR="00155605" w:rsidRPr="00A54AD2" w:rsidRDefault="00155605" w:rsidP="00155605">
      <w:pPr>
        <w:pStyle w:val="a4"/>
        <w:numPr>
          <w:ilvl w:val="1"/>
          <w:numId w:val="1"/>
        </w:numPr>
        <w:tabs>
          <w:tab w:val="left" w:pos="851"/>
          <w:tab w:val="left" w:pos="1440"/>
        </w:tabs>
        <w:spacing w:before="240" w:after="240" w:line="276" w:lineRule="auto"/>
        <w:rPr>
          <w:bCs/>
          <w:iCs/>
          <w:sz w:val="24"/>
          <w:szCs w:val="24"/>
          <w:lang w:val="ro-RO"/>
        </w:rPr>
      </w:pPr>
      <w:r w:rsidRPr="00A54AD2">
        <w:rPr>
          <w:bCs/>
          <w:iCs/>
          <w:sz w:val="24"/>
          <w:szCs w:val="24"/>
          <w:lang w:val="ro-RO"/>
        </w:rPr>
        <w:t>La punctul 103</w:t>
      </w:r>
      <w:r w:rsidR="00B3077C" w:rsidRPr="00A54AD2">
        <w:rPr>
          <w:bCs/>
          <w:iCs/>
          <w:sz w:val="24"/>
          <w:szCs w:val="24"/>
          <w:lang w:val="ro-RO"/>
        </w:rPr>
        <w:t>:</w:t>
      </w:r>
    </w:p>
    <w:p w14:paraId="53430F5B" w14:textId="207CBCA5" w:rsidR="001C04D8" w:rsidRPr="00A54AD2" w:rsidRDefault="001C04D8" w:rsidP="00155605">
      <w:pPr>
        <w:pStyle w:val="a4"/>
        <w:ind w:left="426" w:firstLine="0"/>
        <w:rPr>
          <w:bCs/>
          <w:iCs/>
          <w:sz w:val="24"/>
          <w:szCs w:val="24"/>
          <w:lang w:val="ro-RO"/>
        </w:rPr>
      </w:pPr>
      <w:r w:rsidRPr="00A54AD2">
        <w:rPr>
          <w:bCs/>
          <w:iCs/>
          <w:sz w:val="24"/>
          <w:szCs w:val="24"/>
          <w:lang w:val="ro-RO"/>
        </w:rPr>
        <w:t xml:space="preserve">       </w:t>
      </w:r>
      <w:r w:rsidR="00155605" w:rsidRPr="00A54AD2">
        <w:rPr>
          <w:bCs/>
          <w:iCs/>
          <w:sz w:val="24"/>
          <w:szCs w:val="24"/>
          <w:lang w:val="ro-RO"/>
        </w:rPr>
        <w:t>în prima propoziție după cuvintele „</w:t>
      </w:r>
      <w:r w:rsidR="00155605" w:rsidRPr="00A54AD2">
        <w:rPr>
          <w:bCs/>
          <w:iCs/>
          <w:sz w:val="24"/>
          <w:szCs w:val="24"/>
          <w:lang w:val="ro-MD"/>
        </w:rPr>
        <w:t>utilizatorii de sistem</w:t>
      </w:r>
      <w:r w:rsidR="00155605" w:rsidRPr="00A54AD2">
        <w:rPr>
          <w:bCs/>
          <w:iCs/>
          <w:sz w:val="24"/>
          <w:szCs w:val="24"/>
        </w:rPr>
        <w:t>”</w:t>
      </w:r>
      <w:r w:rsidR="00155605" w:rsidRPr="00A54AD2">
        <w:rPr>
          <w:bCs/>
          <w:iCs/>
          <w:sz w:val="24"/>
          <w:szCs w:val="24"/>
          <w:lang w:val="ro-RO"/>
        </w:rPr>
        <w:t xml:space="preserve"> se completează cu textul „ ce nu de</w:t>
      </w:r>
      <w:r w:rsidR="00155605" w:rsidRPr="00A54AD2">
        <w:rPr>
          <w:bCs/>
          <w:iCs/>
          <w:sz w:val="24"/>
          <w:szCs w:val="24"/>
          <w:lang w:val="ro-MD"/>
        </w:rPr>
        <w:t>țin contoare inteligente</w:t>
      </w:r>
      <w:r w:rsidRPr="00A54AD2">
        <w:rPr>
          <w:bCs/>
          <w:iCs/>
          <w:sz w:val="24"/>
          <w:szCs w:val="24"/>
          <w:lang w:val="ro-RO"/>
        </w:rPr>
        <w:t>”;</w:t>
      </w:r>
      <w:r w:rsidR="00155605" w:rsidRPr="00A54AD2">
        <w:rPr>
          <w:bCs/>
          <w:iCs/>
          <w:sz w:val="24"/>
          <w:szCs w:val="24"/>
          <w:lang w:val="ro-RO"/>
        </w:rPr>
        <w:t xml:space="preserve"> </w:t>
      </w:r>
    </w:p>
    <w:p w14:paraId="7D19784E" w14:textId="11A2F5D9" w:rsidR="001C04D8" w:rsidRPr="00A54AD2" w:rsidRDefault="001C04D8" w:rsidP="001C04D8">
      <w:pPr>
        <w:pStyle w:val="a4"/>
        <w:ind w:left="426" w:firstLine="0"/>
        <w:rPr>
          <w:bCs/>
          <w:iCs/>
          <w:sz w:val="24"/>
          <w:szCs w:val="24"/>
          <w:lang w:val="ro-RO"/>
        </w:rPr>
      </w:pPr>
      <w:r w:rsidRPr="00A54AD2">
        <w:rPr>
          <w:bCs/>
          <w:iCs/>
          <w:sz w:val="24"/>
          <w:szCs w:val="24"/>
          <w:lang w:val="ro-RO"/>
        </w:rPr>
        <w:t xml:space="preserve">       textul „pct.101” se substituie cu textul „pct. 99” iar textul „102” se substituie cu textul „pct. 100”;</w:t>
      </w:r>
    </w:p>
    <w:p w14:paraId="2AB98FD6" w14:textId="7FA9012A" w:rsidR="00155605" w:rsidRPr="00A54AD2" w:rsidRDefault="001C04D8" w:rsidP="00155605">
      <w:pPr>
        <w:pStyle w:val="a4"/>
        <w:ind w:left="426" w:firstLine="0"/>
        <w:rPr>
          <w:iCs/>
          <w:sz w:val="24"/>
          <w:szCs w:val="24"/>
          <w:lang w:val="ro-RO"/>
        </w:rPr>
      </w:pPr>
      <w:r w:rsidRPr="00A54AD2">
        <w:rPr>
          <w:bCs/>
          <w:iCs/>
          <w:sz w:val="24"/>
          <w:szCs w:val="24"/>
          <w:lang w:val="ro-RO"/>
        </w:rPr>
        <w:t xml:space="preserve">       se completează cu o propoziție cu următorul cuprins:</w:t>
      </w:r>
      <w:r w:rsidR="00155605" w:rsidRPr="00A54AD2">
        <w:rPr>
          <w:bCs/>
          <w:iCs/>
          <w:sz w:val="24"/>
          <w:szCs w:val="24"/>
          <w:lang w:val="ro-RO"/>
        </w:rPr>
        <w:t xml:space="preserve"> </w:t>
      </w:r>
      <w:r w:rsidR="00155605" w:rsidRPr="00A54AD2">
        <w:rPr>
          <w:iCs/>
          <w:sz w:val="24"/>
          <w:szCs w:val="24"/>
          <w:lang w:val="ro-RO"/>
        </w:rPr>
        <w:t>„Pentru locurile de consum/ producere dotate cu contoare inteligente, plata compensațiilor se va efectua automat.”;</w:t>
      </w:r>
    </w:p>
    <w:p w14:paraId="618A2AF1" w14:textId="392F69B0" w:rsidR="00EC5655" w:rsidRPr="00A54AD2" w:rsidRDefault="00155605" w:rsidP="007D4D3F">
      <w:pPr>
        <w:pStyle w:val="a6"/>
        <w:numPr>
          <w:ilvl w:val="1"/>
          <w:numId w:val="1"/>
        </w:numPr>
        <w:tabs>
          <w:tab w:val="left" w:pos="993"/>
        </w:tabs>
        <w:suppressAutoHyphens/>
        <w:rPr>
          <w:lang w:val="ro-MD"/>
        </w:rPr>
      </w:pPr>
      <w:r w:rsidRPr="00A54AD2">
        <w:rPr>
          <w:lang w:val="ro-MD"/>
        </w:rPr>
        <w:t xml:space="preserve">Punctul </w:t>
      </w:r>
      <w:r w:rsidRPr="00A54AD2">
        <w:t>109</w:t>
      </w:r>
      <w:r w:rsidRPr="00A54AD2">
        <w:rPr>
          <w:vertAlign w:val="superscript"/>
        </w:rPr>
        <w:t>1</w:t>
      </w:r>
      <w:r w:rsidR="00B3077C" w:rsidRPr="00A54AD2">
        <w:t xml:space="preserve"> se </w:t>
      </w:r>
      <w:r w:rsidR="00A54AD2">
        <w:t>abrogă</w:t>
      </w:r>
      <w:r w:rsidR="00B3077C" w:rsidRPr="00A54AD2">
        <w:t>;</w:t>
      </w:r>
    </w:p>
    <w:p w14:paraId="41DA2768" w14:textId="10F06EC1" w:rsidR="00B3077C" w:rsidRPr="00A54AD2" w:rsidRDefault="00B457C1" w:rsidP="00B457C1">
      <w:pPr>
        <w:pStyle w:val="a6"/>
        <w:numPr>
          <w:ilvl w:val="1"/>
          <w:numId w:val="1"/>
        </w:numPr>
        <w:tabs>
          <w:tab w:val="left" w:pos="993"/>
        </w:tabs>
        <w:suppressAutoHyphens/>
        <w:rPr>
          <w:lang w:val="ro-MD"/>
        </w:rPr>
      </w:pPr>
      <w:r w:rsidRPr="00A54AD2">
        <w:t>La punctul 111 c</w:t>
      </w:r>
      <w:r w:rsidR="00B3077C" w:rsidRPr="00A54AD2">
        <w:t xml:space="preserve">uvântul „continuitate” se  substituie cu </w:t>
      </w:r>
      <w:r w:rsidRPr="00A54AD2">
        <w:t xml:space="preserve">cuvântul </w:t>
      </w:r>
      <w:r w:rsidR="00B3077C" w:rsidRPr="00A54AD2">
        <w:t>„calitate”;</w:t>
      </w:r>
    </w:p>
    <w:p w14:paraId="5DBC7746" w14:textId="0509C85A" w:rsidR="0023057B" w:rsidRPr="00A54AD2" w:rsidRDefault="00B457C1" w:rsidP="00B457C1">
      <w:pPr>
        <w:pStyle w:val="a6"/>
        <w:numPr>
          <w:ilvl w:val="1"/>
          <w:numId w:val="1"/>
        </w:numPr>
        <w:tabs>
          <w:tab w:val="left" w:pos="993"/>
        </w:tabs>
        <w:suppressAutoHyphens/>
        <w:rPr>
          <w:lang w:val="ro-MD"/>
        </w:rPr>
      </w:pPr>
      <w:r w:rsidRPr="00A54AD2">
        <w:t xml:space="preserve">La punctul 112 </w:t>
      </w:r>
      <w:r w:rsidRPr="00A54AD2">
        <w:rPr>
          <w:bCs/>
          <w:iCs/>
        </w:rPr>
        <w:t>textul</w:t>
      </w:r>
      <w:r w:rsidR="00AA68F4" w:rsidRPr="00A54AD2">
        <w:rPr>
          <w:bCs/>
          <w:iCs/>
        </w:rPr>
        <w:t xml:space="preserve"> „Legea nr.</w:t>
      </w:r>
      <w:r w:rsidR="00F753C7" w:rsidRPr="00A54AD2">
        <w:rPr>
          <w:bCs/>
          <w:iCs/>
        </w:rPr>
        <w:t xml:space="preserve"> </w:t>
      </w:r>
      <w:r w:rsidR="00155605" w:rsidRPr="00A54AD2">
        <w:rPr>
          <w:bCs/>
          <w:iCs/>
        </w:rPr>
        <w:t>107/2016” se sub</w:t>
      </w:r>
      <w:r w:rsidR="00AA68F4" w:rsidRPr="00A54AD2">
        <w:rPr>
          <w:bCs/>
          <w:iCs/>
        </w:rPr>
        <w:t xml:space="preserve">stituie cu </w:t>
      </w:r>
      <w:r w:rsidRPr="00A54AD2">
        <w:rPr>
          <w:bCs/>
          <w:iCs/>
        </w:rPr>
        <w:t xml:space="preserve">textul </w:t>
      </w:r>
      <w:r w:rsidR="00AA68F4" w:rsidRPr="00A54AD2">
        <w:rPr>
          <w:bCs/>
          <w:iCs/>
        </w:rPr>
        <w:t>„Legea nr.</w:t>
      </w:r>
      <w:r w:rsidR="00155605" w:rsidRPr="00A54AD2">
        <w:rPr>
          <w:bCs/>
          <w:iCs/>
        </w:rPr>
        <w:t>164/2025”;</w:t>
      </w:r>
    </w:p>
    <w:p w14:paraId="7D5DB352" w14:textId="6357E31C" w:rsidR="009F5A7C" w:rsidRPr="00A54AD2" w:rsidRDefault="009F5A7C" w:rsidP="009F5A7C">
      <w:pPr>
        <w:pStyle w:val="a6"/>
        <w:numPr>
          <w:ilvl w:val="1"/>
          <w:numId w:val="1"/>
        </w:numPr>
        <w:tabs>
          <w:tab w:val="left" w:pos="993"/>
        </w:tabs>
        <w:suppressAutoHyphens/>
        <w:rPr>
          <w:lang w:val="ro-MD"/>
        </w:rPr>
      </w:pPr>
      <w:r w:rsidRPr="00A54AD2">
        <w:rPr>
          <w:lang w:val="ro-MD"/>
        </w:rPr>
        <w:t xml:space="preserve">Punctul </w:t>
      </w:r>
      <w:r w:rsidRPr="00A54AD2">
        <w:t>11</w:t>
      </w:r>
      <w:r w:rsidR="008B23C0" w:rsidRPr="00A54AD2">
        <w:t>6</w:t>
      </w:r>
      <w:r w:rsidRPr="00A54AD2">
        <w:t xml:space="preserve"> va avea următorul conținut: </w:t>
      </w:r>
    </w:p>
    <w:p w14:paraId="595D36D6" w14:textId="3DB08EC6" w:rsidR="009F5A7C" w:rsidRPr="00A54AD2" w:rsidRDefault="009F5A7C" w:rsidP="009F5A7C">
      <w:pPr>
        <w:pStyle w:val="a6"/>
        <w:tabs>
          <w:tab w:val="left" w:pos="993"/>
        </w:tabs>
        <w:suppressAutoHyphens/>
        <w:ind w:left="540" w:firstLine="0"/>
        <w:rPr>
          <w:lang w:val="ro-MD"/>
        </w:rPr>
      </w:pPr>
      <w:r w:rsidRPr="00A54AD2">
        <w:rPr>
          <w:bCs/>
          <w:iCs/>
        </w:rPr>
        <w:t>„11</w:t>
      </w:r>
      <w:r w:rsidR="008B23C0" w:rsidRPr="00A54AD2">
        <w:rPr>
          <w:bCs/>
          <w:iCs/>
        </w:rPr>
        <w:t>6</w:t>
      </w:r>
      <w:r w:rsidRPr="00A54AD2">
        <w:rPr>
          <w:bCs/>
          <w:iCs/>
        </w:rPr>
        <w:t xml:space="preserve">. </w:t>
      </w:r>
      <w:r w:rsidRPr="00A54AD2">
        <w:t>Valorile limită ale indicatorilor de calitate se revizuiesc periodic, ținând cont de situația reală din rețelele electrice și informațiile statistice înregistrate pe parcursul ultimilor 5 ani, și se aprobă prin Hotărârea Agenției</w:t>
      </w:r>
      <w:r w:rsidRPr="00A54AD2">
        <w:rPr>
          <w:lang w:val="en-US"/>
        </w:rPr>
        <w:t xml:space="preserve"> </w:t>
      </w:r>
      <w:r w:rsidRPr="00A54AD2">
        <w:t>după consultarea părților interesate</w:t>
      </w:r>
      <w:r w:rsidRPr="00A54AD2">
        <w:rPr>
          <w:lang w:val="en-US"/>
        </w:rPr>
        <w:t>.</w:t>
      </w:r>
      <w:r w:rsidRPr="00A54AD2">
        <w:rPr>
          <w:bCs/>
          <w:iCs/>
        </w:rPr>
        <w:t>”;</w:t>
      </w:r>
    </w:p>
    <w:p w14:paraId="35F085F5" w14:textId="507BE343" w:rsidR="00F753C7" w:rsidRPr="00A54AD2" w:rsidRDefault="00F753C7" w:rsidP="00F753C7">
      <w:pPr>
        <w:pStyle w:val="a6"/>
        <w:numPr>
          <w:ilvl w:val="1"/>
          <w:numId w:val="1"/>
        </w:numPr>
        <w:tabs>
          <w:tab w:val="left" w:pos="993"/>
        </w:tabs>
        <w:suppressAutoHyphens/>
        <w:rPr>
          <w:lang w:val="ro-MD"/>
        </w:rPr>
      </w:pPr>
      <w:r w:rsidRPr="00A54AD2">
        <w:rPr>
          <w:lang w:val="ro-MD"/>
        </w:rPr>
        <w:t xml:space="preserve">Punctul </w:t>
      </w:r>
      <w:r w:rsidRPr="00A54AD2">
        <w:t xml:space="preserve">117 se </w:t>
      </w:r>
      <w:r w:rsidR="00A54AD2">
        <w:t>abrogă</w:t>
      </w:r>
      <w:r w:rsidRPr="00A54AD2">
        <w:t>;</w:t>
      </w:r>
    </w:p>
    <w:p w14:paraId="4A84D169" w14:textId="77777777" w:rsidR="008B23C0" w:rsidRPr="00A54AD2" w:rsidRDefault="00180DB9" w:rsidP="009F5A7C">
      <w:pPr>
        <w:pStyle w:val="a6"/>
        <w:numPr>
          <w:ilvl w:val="1"/>
          <w:numId w:val="1"/>
        </w:numPr>
        <w:tabs>
          <w:tab w:val="left" w:pos="993"/>
        </w:tabs>
        <w:suppressAutoHyphens/>
        <w:rPr>
          <w:lang w:val="ro-MD"/>
        </w:rPr>
      </w:pPr>
      <w:r w:rsidRPr="00A54AD2">
        <w:t>În Anexa 1, Tabel 3</w:t>
      </w:r>
      <w:r w:rsidR="008B23C0" w:rsidRPr="00A54AD2">
        <w:t>:</w:t>
      </w:r>
      <w:r w:rsidRPr="00A54AD2">
        <w:t xml:space="preserve">, </w:t>
      </w:r>
    </w:p>
    <w:p w14:paraId="3147EBBD" w14:textId="1633372C" w:rsidR="00180DB9" w:rsidRPr="00A54AD2" w:rsidRDefault="008B23C0" w:rsidP="008B23C0">
      <w:pPr>
        <w:pStyle w:val="a6"/>
        <w:tabs>
          <w:tab w:val="left" w:pos="993"/>
        </w:tabs>
        <w:suppressAutoHyphens/>
        <w:ind w:left="786" w:firstLine="0"/>
        <w:rPr>
          <w:lang w:val="en-US"/>
        </w:rPr>
      </w:pPr>
      <w:r w:rsidRPr="00A54AD2">
        <w:rPr>
          <w:lang w:val="ro-MD"/>
        </w:rPr>
        <w:t xml:space="preserve">         </w:t>
      </w:r>
      <w:r w:rsidR="00180DB9" w:rsidRPr="00A54AD2">
        <w:t>cuvântul „consumatori” se substituie pe sintagma „utilizatorii de sistem</w:t>
      </w:r>
      <w:r w:rsidR="00180DB9" w:rsidRPr="00A54AD2">
        <w:rPr>
          <w:lang w:val="en-US"/>
        </w:rPr>
        <w:t>”</w:t>
      </w:r>
      <w:r w:rsidR="00742515" w:rsidRPr="00A54AD2">
        <w:rPr>
          <w:lang w:val="en-US"/>
        </w:rPr>
        <w:t>;</w:t>
      </w:r>
    </w:p>
    <w:p w14:paraId="45D85D17" w14:textId="0D2C26AD" w:rsidR="008B23C0" w:rsidRPr="00A54AD2" w:rsidRDefault="008B23C0" w:rsidP="008B23C0">
      <w:pPr>
        <w:pStyle w:val="a6"/>
        <w:tabs>
          <w:tab w:val="left" w:pos="993"/>
        </w:tabs>
        <w:suppressAutoHyphens/>
        <w:ind w:left="786" w:firstLine="0"/>
      </w:pPr>
      <w:r w:rsidRPr="00A54AD2">
        <w:rPr>
          <w:lang w:val="en-US"/>
        </w:rPr>
        <w:t xml:space="preserve">         se </w:t>
      </w:r>
      <w:r w:rsidRPr="00A54AD2">
        <w:t>completează</w:t>
      </w:r>
      <w:r w:rsidRPr="00A54AD2">
        <w:rPr>
          <w:lang w:val="en-US"/>
        </w:rPr>
        <w:t xml:space="preserve"> cu o </w:t>
      </w:r>
      <w:r w:rsidRPr="00A54AD2">
        <w:t>coloană</w:t>
      </w:r>
      <w:r w:rsidRPr="00A54AD2">
        <w:rPr>
          <w:lang w:val="en-US"/>
        </w:rPr>
        <w:t xml:space="preserve"> cu </w:t>
      </w:r>
      <w:r w:rsidRPr="00A54AD2">
        <w:t>următoarea denumire</w:t>
      </w:r>
      <w:r w:rsidRPr="00A54AD2">
        <w:rPr>
          <w:lang w:val="en-US"/>
        </w:rPr>
        <w:t xml:space="preserve"> „</w:t>
      </w:r>
      <w:r w:rsidRPr="00A54AD2">
        <w:t>cantitatea de energie electrică</w:t>
      </w:r>
      <w:r w:rsidRPr="00A54AD2">
        <w:rPr>
          <w:lang w:val="en-US"/>
        </w:rPr>
        <w:t xml:space="preserve"> </w:t>
      </w:r>
      <w:r w:rsidRPr="00A54AD2">
        <w:t>distribuită pe parcursul anului (kWh</w:t>
      </w:r>
      <w:r w:rsidR="001C3605" w:rsidRPr="00A54AD2">
        <w:t>)</w:t>
      </w:r>
    </w:p>
    <w:p w14:paraId="1D5B186E" w14:textId="77777777" w:rsidR="00A72B7B" w:rsidRPr="00A54AD2" w:rsidRDefault="00742515" w:rsidP="00742515">
      <w:pPr>
        <w:pStyle w:val="a6"/>
        <w:numPr>
          <w:ilvl w:val="1"/>
          <w:numId w:val="1"/>
        </w:numPr>
        <w:tabs>
          <w:tab w:val="left" w:pos="993"/>
        </w:tabs>
        <w:suppressAutoHyphens/>
        <w:rPr>
          <w:lang w:val="ro-MD"/>
        </w:rPr>
      </w:pPr>
      <w:r w:rsidRPr="00A54AD2">
        <w:t>În Anexa 1, Tabel 4</w:t>
      </w:r>
      <w:r w:rsidR="00A72B7B" w:rsidRPr="00A54AD2">
        <w:t>:</w:t>
      </w:r>
    </w:p>
    <w:p w14:paraId="606D0BFB" w14:textId="77777777" w:rsidR="00D3528E" w:rsidRPr="00A54AD2" w:rsidRDefault="00742515" w:rsidP="00A72B7B">
      <w:pPr>
        <w:pStyle w:val="a6"/>
        <w:tabs>
          <w:tab w:val="left" w:pos="993"/>
        </w:tabs>
        <w:suppressAutoHyphens/>
        <w:ind w:left="786" w:firstLine="0"/>
        <w:rPr>
          <w:lang w:val="en-US"/>
        </w:rPr>
      </w:pPr>
      <w:r w:rsidRPr="00A54AD2">
        <w:t xml:space="preserve"> cuvântul „noncasnici” se substituie pe sintagma „</w:t>
      </w:r>
      <w:r w:rsidR="00CF3C76" w:rsidRPr="00A54AD2">
        <w:t>Alte tipuri de consumatori</w:t>
      </w:r>
      <w:r w:rsidRPr="00A54AD2">
        <w:rPr>
          <w:lang w:val="en-US"/>
        </w:rPr>
        <w:t>”</w:t>
      </w:r>
      <w:r w:rsidR="00D3528E" w:rsidRPr="00A54AD2">
        <w:rPr>
          <w:lang w:val="en-US"/>
        </w:rPr>
        <w:t>;</w:t>
      </w:r>
    </w:p>
    <w:p w14:paraId="61B783E4" w14:textId="77777777" w:rsidR="00D3528E" w:rsidRPr="00A54AD2" w:rsidRDefault="00A72B7B" w:rsidP="00A72B7B">
      <w:pPr>
        <w:pStyle w:val="a6"/>
        <w:tabs>
          <w:tab w:val="left" w:pos="993"/>
        </w:tabs>
        <w:suppressAutoHyphens/>
        <w:ind w:left="786" w:firstLine="0"/>
        <w:rPr>
          <w:lang w:val="en-US"/>
        </w:rPr>
      </w:pPr>
      <w:r w:rsidRPr="00A54AD2">
        <w:rPr>
          <w:lang w:val="en-US"/>
        </w:rPr>
        <w:t xml:space="preserve"> </w:t>
      </w:r>
      <w:r w:rsidRPr="00A54AD2">
        <w:t>cuvântul „racordarea” se substituie pe sintagma „punere sub tensiune</w:t>
      </w:r>
      <w:r w:rsidRPr="00A54AD2">
        <w:rPr>
          <w:lang w:val="en-US"/>
        </w:rPr>
        <w:t>”</w:t>
      </w:r>
      <w:r w:rsidR="00D3528E" w:rsidRPr="00A54AD2">
        <w:rPr>
          <w:lang w:val="en-US"/>
        </w:rPr>
        <w:t>;</w:t>
      </w:r>
    </w:p>
    <w:p w14:paraId="03F19882" w14:textId="380638A3" w:rsidR="00742515" w:rsidRPr="00A54AD2" w:rsidRDefault="004B6560" w:rsidP="00A72B7B">
      <w:pPr>
        <w:pStyle w:val="a6"/>
        <w:tabs>
          <w:tab w:val="left" w:pos="993"/>
        </w:tabs>
        <w:suppressAutoHyphens/>
        <w:ind w:left="786" w:firstLine="0"/>
        <w:rPr>
          <w:lang w:val="en-US"/>
        </w:rPr>
      </w:pPr>
      <w:r w:rsidRPr="00A54AD2">
        <w:rPr>
          <w:lang w:val="en-US"/>
        </w:rPr>
        <w:t xml:space="preserve"> dup</w:t>
      </w:r>
      <w:r w:rsidRPr="00A54AD2">
        <w:rPr>
          <w:lang w:val="ro-MD"/>
        </w:rPr>
        <w:t xml:space="preserve">ă cuvintele </w:t>
      </w:r>
      <w:r w:rsidRPr="00A54AD2">
        <w:t>„a stațiilor electrice de transformare” se completează cu „și a posturilor de distribuție de medie tensiune, reparațiilor capitale la schimbarea transformatorului de putere, reparația acoperișului unui PTÎ (de tip închis).”</w:t>
      </w:r>
      <w:r w:rsidR="00A72B7B" w:rsidRPr="00A54AD2">
        <w:rPr>
          <w:lang w:val="en-US"/>
        </w:rPr>
        <w:t>;</w:t>
      </w:r>
    </w:p>
    <w:p w14:paraId="43149125" w14:textId="4FBC7B18" w:rsidR="004B6560" w:rsidRPr="00A54AD2" w:rsidRDefault="004B6560" w:rsidP="004B6560">
      <w:pPr>
        <w:pStyle w:val="a6"/>
        <w:numPr>
          <w:ilvl w:val="1"/>
          <w:numId w:val="1"/>
        </w:numPr>
        <w:tabs>
          <w:tab w:val="left" w:pos="993"/>
        </w:tabs>
        <w:suppressAutoHyphens/>
        <w:rPr>
          <w:lang w:val="ro-MD"/>
        </w:rPr>
      </w:pPr>
      <w:r w:rsidRPr="00A54AD2">
        <w:t>În Anexa 1, Tabel 5, cuvântul „noncasnici” se substituie pe sintagma „Alte tipuri de consumatori</w:t>
      </w:r>
      <w:r w:rsidRPr="00A54AD2">
        <w:rPr>
          <w:lang w:val="en-US"/>
        </w:rPr>
        <w:t>”</w:t>
      </w:r>
      <w:r w:rsidR="00E916DD" w:rsidRPr="00A54AD2">
        <w:rPr>
          <w:lang w:val="en-US"/>
        </w:rPr>
        <w:t xml:space="preserve">, coloana „Casnici” </w:t>
      </w:r>
      <w:r w:rsidR="00594827" w:rsidRPr="00A54AD2">
        <w:rPr>
          <w:lang w:val="en-US"/>
        </w:rPr>
        <w:t>se divizează</w:t>
      </w:r>
      <w:r w:rsidR="00E916DD" w:rsidRPr="00A54AD2">
        <w:rPr>
          <w:lang w:val="en-US"/>
        </w:rPr>
        <w:t xml:space="preserve"> în „MT” și „JT”</w:t>
      </w:r>
      <w:r w:rsidRPr="00A54AD2">
        <w:rPr>
          <w:lang w:val="en-US"/>
        </w:rPr>
        <w:t>;</w:t>
      </w:r>
    </w:p>
    <w:p w14:paraId="4D5F5EAF" w14:textId="0C538D74" w:rsidR="008136B9" w:rsidRPr="00A54AD2" w:rsidRDefault="008136B9" w:rsidP="008136B9">
      <w:pPr>
        <w:pStyle w:val="a6"/>
        <w:numPr>
          <w:ilvl w:val="1"/>
          <w:numId w:val="1"/>
        </w:numPr>
        <w:tabs>
          <w:tab w:val="left" w:pos="993"/>
        </w:tabs>
        <w:suppressAutoHyphens/>
        <w:rPr>
          <w:lang w:val="ro-MD"/>
        </w:rPr>
      </w:pPr>
      <w:r w:rsidRPr="00A54AD2">
        <w:lastRenderedPageBreak/>
        <w:t xml:space="preserve">În Anexa 1, Tabel 6, </w:t>
      </w:r>
      <w:r w:rsidR="00594827" w:rsidRPr="00A54AD2">
        <w:t xml:space="preserve">la coloană </w:t>
      </w:r>
      <w:r w:rsidRPr="00A54AD2">
        <w:t>cuvântul „noncasnici” se substituie pe sintagma „Alte tipuri de consumatori</w:t>
      </w:r>
      <w:r w:rsidRPr="00A54AD2">
        <w:rPr>
          <w:lang w:val="en-US"/>
        </w:rPr>
        <w:t>”;</w:t>
      </w:r>
    </w:p>
    <w:p w14:paraId="7C665AFA" w14:textId="01D5EB10" w:rsidR="00594827" w:rsidRPr="00A54AD2" w:rsidRDefault="00594827" w:rsidP="008136B9">
      <w:pPr>
        <w:pStyle w:val="a6"/>
        <w:numPr>
          <w:ilvl w:val="1"/>
          <w:numId w:val="1"/>
        </w:numPr>
        <w:tabs>
          <w:tab w:val="left" w:pos="993"/>
        </w:tabs>
        <w:suppressAutoHyphens/>
        <w:rPr>
          <w:lang w:val="ro-MD"/>
        </w:rPr>
      </w:pPr>
      <w:r w:rsidRPr="00A54AD2">
        <w:rPr>
          <w:lang w:val="en-US"/>
        </w:rPr>
        <w:t xml:space="preserve">În Anexa 1, Tabelul 7 </w:t>
      </w:r>
      <w:r w:rsidR="0033371D" w:rsidRPr="00A54AD2">
        <w:rPr>
          <w:lang w:val="en-US"/>
        </w:rPr>
        <w:t xml:space="preserve">rubricile: „Solicitări privind situațiile legate de supratensiuni și goluri de tensiune, Total, Soluționate în termen  mai mare de 24 ore se exclude; </w:t>
      </w:r>
    </w:p>
    <w:p w14:paraId="546C1B83" w14:textId="2E1BE9E7" w:rsidR="00742515" w:rsidRPr="00A54AD2" w:rsidRDefault="008136B9" w:rsidP="009F5A7C">
      <w:pPr>
        <w:pStyle w:val="a6"/>
        <w:numPr>
          <w:ilvl w:val="1"/>
          <w:numId w:val="1"/>
        </w:numPr>
        <w:tabs>
          <w:tab w:val="left" w:pos="993"/>
        </w:tabs>
        <w:suppressAutoHyphens/>
        <w:rPr>
          <w:lang w:val="ro-MD"/>
        </w:rPr>
      </w:pPr>
      <w:r w:rsidRPr="00A54AD2">
        <w:t>În Anexa 1, Tabel</w:t>
      </w:r>
      <w:r w:rsidR="00F508EF">
        <w:t>ul</w:t>
      </w:r>
      <w:r w:rsidRPr="00A54AD2">
        <w:t xml:space="preserve"> 8 se expune </w:t>
      </w:r>
      <w:r w:rsidR="0033371D" w:rsidRPr="00A54AD2">
        <w:t>cu următorul cuprins</w:t>
      </w:r>
      <w:r w:rsidRPr="00A54AD2">
        <w:t>:</w:t>
      </w:r>
    </w:p>
    <w:p w14:paraId="5B7730E8" w14:textId="47EADFDD" w:rsidR="008136B9" w:rsidRPr="00A54AD2" w:rsidRDefault="008136B9" w:rsidP="00A16965">
      <w:pPr>
        <w:rPr>
          <w:bCs/>
          <w:sz w:val="24"/>
          <w:szCs w:val="24"/>
          <w:lang w:eastAsia="ro-RO"/>
        </w:rPr>
      </w:pPr>
      <w:r w:rsidRPr="00A54AD2">
        <w:rPr>
          <w:sz w:val="24"/>
          <w:szCs w:val="24"/>
        </w:rPr>
        <w:t>„</w:t>
      </w:r>
      <w:r w:rsidRPr="00A54AD2">
        <w:rPr>
          <w:b/>
          <w:i/>
          <w:sz w:val="24"/>
          <w:szCs w:val="24"/>
          <w:u w:val="single"/>
          <w:lang w:eastAsia="ro-RO"/>
        </w:rPr>
        <w:t>Tabelul 8</w:t>
      </w:r>
      <w:r w:rsidRPr="00A54AD2">
        <w:rPr>
          <w:sz w:val="24"/>
          <w:szCs w:val="24"/>
          <w:lang w:eastAsia="ro-RO"/>
        </w:rPr>
        <w:t xml:space="preserve"> </w:t>
      </w:r>
      <w:r w:rsidRPr="00A54AD2">
        <w:rPr>
          <w:bCs/>
          <w:i/>
          <w:iCs/>
          <w:sz w:val="24"/>
          <w:szCs w:val="24"/>
          <w:lang w:eastAsia="ro-RO"/>
        </w:rPr>
        <w:t>Racordarea la rețeaua electrică de distribuție a centralelor electrice și a instalațiilor electrice ale potențialilor consumatori finali</w:t>
      </w:r>
      <w:r w:rsidRPr="00A54AD2">
        <w:rPr>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74"/>
        <w:gridCol w:w="948"/>
        <w:gridCol w:w="1310"/>
        <w:gridCol w:w="1148"/>
        <w:gridCol w:w="1271"/>
      </w:tblGrid>
      <w:tr w:rsidR="00A54AD2" w:rsidRPr="00A54AD2" w14:paraId="2042545E" w14:textId="77777777" w:rsidTr="00110708">
        <w:tc>
          <w:tcPr>
            <w:tcW w:w="4674" w:type="dxa"/>
          </w:tcPr>
          <w:p w14:paraId="069C0FFF" w14:textId="4C641C03" w:rsidR="008136B9" w:rsidRPr="00A54AD2" w:rsidRDefault="008136B9" w:rsidP="008136B9">
            <w:pPr>
              <w:ind w:firstLine="0"/>
              <w:jc w:val="left"/>
              <w:rPr>
                <w:b/>
                <w:bCs/>
                <w:sz w:val="24"/>
                <w:szCs w:val="24"/>
                <w:lang w:eastAsia="ro-RO"/>
              </w:rPr>
            </w:pPr>
            <w:r w:rsidRPr="00A54AD2">
              <w:rPr>
                <w:b/>
                <w:bCs/>
                <w:sz w:val="24"/>
                <w:szCs w:val="24"/>
                <w:lang w:eastAsia="ro-RO"/>
              </w:rPr>
              <w:t>Eliberarea avizului de racordare solicitanților</w:t>
            </w:r>
          </w:p>
        </w:tc>
        <w:tc>
          <w:tcPr>
            <w:tcW w:w="948" w:type="dxa"/>
          </w:tcPr>
          <w:p w14:paraId="2C1E69B4" w14:textId="37936D51" w:rsidR="008136B9" w:rsidRPr="00A54AD2" w:rsidRDefault="008136B9" w:rsidP="008136B9">
            <w:pPr>
              <w:ind w:firstLine="0"/>
              <w:jc w:val="center"/>
              <w:rPr>
                <w:b/>
                <w:bCs/>
                <w:sz w:val="24"/>
                <w:szCs w:val="24"/>
                <w:lang w:eastAsia="ro-RO"/>
              </w:rPr>
            </w:pPr>
            <w:r w:rsidRPr="00A54AD2">
              <w:rPr>
                <w:b/>
                <w:bCs/>
                <w:sz w:val="24"/>
                <w:szCs w:val="24"/>
                <w:lang w:eastAsia="ro-RO"/>
              </w:rPr>
              <w:t>Nr. de cereri</w:t>
            </w:r>
          </w:p>
        </w:tc>
        <w:tc>
          <w:tcPr>
            <w:tcW w:w="1310" w:type="dxa"/>
          </w:tcPr>
          <w:p w14:paraId="25C9DD7B" w14:textId="77777777" w:rsidR="008136B9" w:rsidRPr="00A54AD2" w:rsidRDefault="008136B9" w:rsidP="008136B9">
            <w:pPr>
              <w:ind w:firstLine="0"/>
              <w:jc w:val="center"/>
              <w:rPr>
                <w:b/>
                <w:bCs/>
                <w:sz w:val="24"/>
                <w:szCs w:val="24"/>
                <w:lang w:eastAsia="ro-RO"/>
              </w:rPr>
            </w:pPr>
            <w:r w:rsidRPr="00A54AD2">
              <w:rPr>
                <w:b/>
                <w:bCs/>
                <w:sz w:val="24"/>
                <w:szCs w:val="24"/>
                <w:lang w:eastAsia="ro-RO"/>
              </w:rPr>
              <w:t>Număr de avize de racordare eliberate în termen</w:t>
            </w:r>
          </w:p>
        </w:tc>
        <w:tc>
          <w:tcPr>
            <w:tcW w:w="1148" w:type="dxa"/>
          </w:tcPr>
          <w:p w14:paraId="4C428F46" w14:textId="77777777" w:rsidR="008136B9" w:rsidRPr="00A54AD2" w:rsidRDefault="008136B9" w:rsidP="008136B9">
            <w:pPr>
              <w:ind w:firstLine="0"/>
              <w:jc w:val="center"/>
              <w:rPr>
                <w:b/>
                <w:bCs/>
                <w:sz w:val="24"/>
                <w:szCs w:val="24"/>
                <w:lang w:eastAsia="ro-RO"/>
              </w:rPr>
            </w:pPr>
            <w:r w:rsidRPr="00A54AD2">
              <w:rPr>
                <w:b/>
                <w:bCs/>
                <w:sz w:val="24"/>
                <w:szCs w:val="24"/>
                <w:lang w:eastAsia="ro-RO"/>
              </w:rPr>
              <w:t>Nr. de refuzuri prezentate în termen</w:t>
            </w:r>
          </w:p>
        </w:tc>
        <w:tc>
          <w:tcPr>
            <w:tcW w:w="1271" w:type="dxa"/>
          </w:tcPr>
          <w:p w14:paraId="307F573C" w14:textId="77777777" w:rsidR="008136B9" w:rsidRPr="00A54AD2" w:rsidRDefault="008136B9" w:rsidP="008136B9">
            <w:pPr>
              <w:ind w:firstLine="0"/>
              <w:jc w:val="center"/>
              <w:rPr>
                <w:b/>
                <w:bCs/>
                <w:sz w:val="24"/>
                <w:szCs w:val="24"/>
                <w:lang w:eastAsia="ro-RO"/>
              </w:rPr>
            </w:pPr>
            <w:r w:rsidRPr="00A54AD2">
              <w:rPr>
                <w:b/>
                <w:bCs/>
                <w:sz w:val="24"/>
                <w:szCs w:val="24"/>
                <w:lang w:eastAsia="ro-RO"/>
              </w:rPr>
              <w:t>Nr. de refuzuri prezentate cu depășirea termenului</w:t>
            </w:r>
          </w:p>
        </w:tc>
      </w:tr>
      <w:tr w:rsidR="00A54AD2" w:rsidRPr="00A54AD2" w14:paraId="05646BC4" w14:textId="77777777" w:rsidTr="00110708">
        <w:tc>
          <w:tcPr>
            <w:tcW w:w="4674" w:type="dxa"/>
          </w:tcPr>
          <w:p w14:paraId="2BAB5D23" w14:textId="77777777" w:rsidR="008136B9" w:rsidRPr="00A54AD2" w:rsidRDefault="008136B9" w:rsidP="00B91982">
            <w:pPr>
              <w:ind w:firstLine="0"/>
              <w:rPr>
                <w:sz w:val="24"/>
                <w:szCs w:val="24"/>
                <w:lang w:eastAsia="ro-RO"/>
              </w:rPr>
            </w:pPr>
            <w:r w:rsidRPr="00A54AD2">
              <w:rPr>
                <w:sz w:val="24"/>
                <w:szCs w:val="24"/>
                <w:lang w:eastAsia="ro-RO"/>
              </w:rPr>
              <w:t xml:space="preserve">Cereri de racordare la rețeaua electrică de distribuție a instalațiilor electrice ale potențialilor consumatori finali (10 zile) </w:t>
            </w:r>
          </w:p>
        </w:tc>
        <w:tc>
          <w:tcPr>
            <w:tcW w:w="948" w:type="dxa"/>
          </w:tcPr>
          <w:p w14:paraId="6820CA06" w14:textId="77777777" w:rsidR="008136B9" w:rsidRPr="00A54AD2" w:rsidRDefault="008136B9" w:rsidP="00110708">
            <w:pPr>
              <w:rPr>
                <w:sz w:val="24"/>
                <w:szCs w:val="24"/>
                <w:lang w:eastAsia="ro-RO"/>
              </w:rPr>
            </w:pPr>
          </w:p>
        </w:tc>
        <w:tc>
          <w:tcPr>
            <w:tcW w:w="1310" w:type="dxa"/>
          </w:tcPr>
          <w:p w14:paraId="4CF33EDE" w14:textId="77777777" w:rsidR="008136B9" w:rsidRPr="00A54AD2" w:rsidRDefault="008136B9" w:rsidP="00110708">
            <w:pPr>
              <w:rPr>
                <w:sz w:val="24"/>
                <w:szCs w:val="24"/>
                <w:lang w:eastAsia="ro-RO"/>
              </w:rPr>
            </w:pPr>
          </w:p>
        </w:tc>
        <w:tc>
          <w:tcPr>
            <w:tcW w:w="1148" w:type="dxa"/>
          </w:tcPr>
          <w:p w14:paraId="2ABF99B3" w14:textId="77777777" w:rsidR="008136B9" w:rsidRPr="00A54AD2" w:rsidRDefault="008136B9" w:rsidP="00110708">
            <w:pPr>
              <w:rPr>
                <w:sz w:val="24"/>
                <w:szCs w:val="24"/>
                <w:lang w:eastAsia="ro-RO"/>
              </w:rPr>
            </w:pPr>
          </w:p>
        </w:tc>
        <w:tc>
          <w:tcPr>
            <w:tcW w:w="1271" w:type="dxa"/>
          </w:tcPr>
          <w:p w14:paraId="137833B5" w14:textId="77777777" w:rsidR="008136B9" w:rsidRPr="00A54AD2" w:rsidRDefault="008136B9" w:rsidP="00110708">
            <w:pPr>
              <w:rPr>
                <w:sz w:val="24"/>
                <w:szCs w:val="24"/>
                <w:lang w:eastAsia="ro-RO"/>
              </w:rPr>
            </w:pPr>
          </w:p>
        </w:tc>
      </w:tr>
      <w:tr w:rsidR="00A54AD2" w:rsidRPr="00A54AD2" w14:paraId="1324061E" w14:textId="77777777" w:rsidTr="00110708">
        <w:tc>
          <w:tcPr>
            <w:tcW w:w="4674" w:type="dxa"/>
          </w:tcPr>
          <w:p w14:paraId="7886FCD7" w14:textId="77777777" w:rsidR="008136B9" w:rsidRPr="00A54AD2" w:rsidRDefault="008136B9" w:rsidP="00B91982">
            <w:pPr>
              <w:ind w:firstLine="0"/>
              <w:rPr>
                <w:sz w:val="24"/>
                <w:szCs w:val="24"/>
                <w:lang w:eastAsia="ro-RO"/>
              </w:rPr>
            </w:pPr>
            <w:r w:rsidRPr="00A54AD2">
              <w:rPr>
                <w:sz w:val="24"/>
                <w:szCs w:val="24"/>
                <w:lang w:eastAsia="ro-RO"/>
              </w:rPr>
              <w:t>Cereri de racordare la rețeaua electrică de distribuție a centralelor electrice destinate acoperirii consumului propriu de energie electrică (10 zile)</w:t>
            </w:r>
          </w:p>
        </w:tc>
        <w:tc>
          <w:tcPr>
            <w:tcW w:w="948" w:type="dxa"/>
          </w:tcPr>
          <w:p w14:paraId="6D9EBE9C" w14:textId="77777777" w:rsidR="008136B9" w:rsidRPr="00A54AD2" w:rsidRDefault="008136B9" w:rsidP="00110708">
            <w:pPr>
              <w:rPr>
                <w:sz w:val="24"/>
                <w:szCs w:val="24"/>
                <w:lang w:eastAsia="ro-RO"/>
              </w:rPr>
            </w:pPr>
          </w:p>
        </w:tc>
        <w:tc>
          <w:tcPr>
            <w:tcW w:w="1310" w:type="dxa"/>
          </w:tcPr>
          <w:p w14:paraId="7E036645" w14:textId="77777777" w:rsidR="008136B9" w:rsidRPr="00A54AD2" w:rsidRDefault="008136B9" w:rsidP="00110708">
            <w:pPr>
              <w:rPr>
                <w:sz w:val="24"/>
                <w:szCs w:val="24"/>
                <w:lang w:eastAsia="ro-RO"/>
              </w:rPr>
            </w:pPr>
          </w:p>
        </w:tc>
        <w:tc>
          <w:tcPr>
            <w:tcW w:w="1148" w:type="dxa"/>
          </w:tcPr>
          <w:p w14:paraId="63777228" w14:textId="77777777" w:rsidR="008136B9" w:rsidRPr="00A54AD2" w:rsidRDefault="008136B9" w:rsidP="00110708">
            <w:pPr>
              <w:rPr>
                <w:sz w:val="24"/>
                <w:szCs w:val="24"/>
                <w:lang w:eastAsia="ro-RO"/>
              </w:rPr>
            </w:pPr>
          </w:p>
        </w:tc>
        <w:tc>
          <w:tcPr>
            <w:tcW w:w="1271" w:type="dxa"/>
          </w:tcPr>
          <w:p w14:paraId="78634391" w14:textId="77777777" w:rsidR="008136B9" w:rsidRPr="00A54AD2" w:rsidRDefault="008136B9" w:rsidP="00110708">
            <w:pPr>
              <w:rPr>
                <w:sz w:val="24"/>
                <w:szCs w:val="24"/>
                <w:lang w:eastAsia="ro-RO"/>
              </w:rPr>
            </w:pPr>
          </w:p>
        </w:tc>
      </w:tr>
      <w:tr w:rsidR="00A54AD2" w:rsidRPr="00A54AD2" w14:paraId="03D75BCA" w14:textId="77777777" w:rsidTr="00110708">
        <w:tc>
          <w:tcPr>
            <w:tcW w:w="4674" w:type="dxa"/>
          </w:tcPr>
          <w:p w14:paraId="680B6ADD" w14:textId="77777777" w:rsidR="008136B9" w:rsidRPr="00A54AD2" w:rsidRDefault="008136B9" w:rsidP="00B91982">
            <w:pPr>
              <w:ind w:firstLine="0"/>
              <w:rPr>
                <w:sz w:val="24"/>
                <w:szCs w:val="24"/>
                <w:lang w:eastAsia="ro-RO"/>
              </w:rPr>
            </w:pPr>
            <w:r w:rsidRPr="00A54AD2">
              <w:rPr>
                <w:sz w:val="24"/>
                <w:szCs w:val="24"/>
                <w:lang w:eastAsia="ro-RO"/>
              </w:rPr>
              <w:t xml:space="preserve">Cereri de racordare la rețeaua electrică de distribuție a centralelor electrice (30 zile) </w:t>
            </w:r>
          </w:p>
        </w:tc>
        <w:tc>
          <w:tcPr>
            <w:tcW w:w="948" w:type="dxa"/>
          </w:tcPr>
          <w:p w14:paraId="190F8272" w14:textId="77777777" w:rsidR="008136B9" w:rsidRPr="00A54AD2" w:rsidRDefault="008136B9" w:rsidP="00110708">
            <w:pPr>
              <w:rPr>
                <w:sz w:val="24"/>
                <w:szCs w:val="24"/>
                <w:lang w:eastAsia="ro-RO"/>
              </w:rPr>
            </w:pPr>
          </w:p>
        </w:tc>
        <w:tc>
          <w:tcPr>
            <w:tcW w:w="1310" w:type="dxa"/>
          </w:tcPr>
          <w:p w14:paraId="030C00F2" w14:textId="77777777" w:rsidR="008136B9" w:rsidRPr="00A54AD2" w:rsidRDefault="008136B9" w:rsidP="00110708">
            <w:pPr>
              <w:rPr>
                <w:sz w:val="24"/>
                <w:szCs w:val="24"/>
                <w:lang w:eastAsia="ro-RO"/>
              </w:rPr>
            </w:pPr>
          </w:p>
        </w:tc>
        <w:tc>
          <w:tcPr>
            <w:tcW w:w="1148" w:type="dxa"/>
          </w:tcPr>
          <w:p w14:paraId="7E8CF9DC" w14:textId="77777777" w:rsidR="008136B9" w:rsidRPr="00A54AD2" w:rsidRDefault="008136B9" w:rsidP="00110708">
            <w:pPr>
              <w:rPr>
                <w:sz w:val="24"/>
                <w:szCs w:val="24"/>
                <w:lang w:eastAsia="ro-RO"/>
              </w:rPr>
            </w:pPr>
          </w:p>
        </w:tc>
        <w:tc>
          <w:tcPr>
            <w:tcW w:w="1271" w:type="dxa"/>
          </w:tcPr>
          <w:p w14:paraId="015A64BD" w14:textId="77777777" w:rsidR="008136B9" w:rsidRPr="00A54AD2" w:rsidRDefault="008136B9" w:rsidP="00110708">
            <w:pPr>
              <w:rPr>
                <w:sz w:val="24"/>
                <w:szCs w:val="24"/>
                <w:lang w:eastAsia="ro-RO"/>
              </w:rPr>
            </w:pPr>
          </w:p>
        </w:tc>
      </w:tr>
    </w:tbl>
    <w:p w14:paraId="73310CC2" w14:textId="28E21F9D" w:rsidR="00F81166" w:rsidRPr="00A54AD2" w:rsidRDefault="00AE6F2A" w:rsidP="00AE6F2A">
      <w:pPr>
        <w:pStyle w:val="a6"/>
        <w:numPr>
          <w:ilvl w:val="1"/>
          <w:numId w:val="1"/>
        </w:numPr>
        <w:tabs>
          <w:tab w:val="left" w:pos="993"/>
        </w:tabs>
        <w:suppressAutoHyphens/>
        <w:spacing w:before="120"/>
        <w:ind w:left="782" w:hanging="357"/>
        <w:rPr>
          <w:lang w:val="ro-MD"/>
        </w:rPr>
      </w:pPr>
      <w:r w:rsidRPr="00A54AD2">
        <w:t>În Anexa 1, Tabel</w:t>
      </w:r>
      <w:r w:rsidR="00F508EF">
        <w:t>ul</w:t>
      </w:r>
      <w:r w:rsidRPr="00A54AD2">
        <w:t xml:space="preserve"> 9</w:t>
      </w:r>
      <w:r w:rsidR="00F81166" w:rsidRPr="00A54AD2">
        <w:t>:</w:t>
      </w:r>
      <w:r w:rsidRPr="00A54AD2">
        <w:t xml:space="preserve">, </w:t>
      </w:r>
    </w:p>
    <w:p w14:paraId="73D8F4D9" w14:textId="1D0DC50F" w:rsidR="00F81166" w:rsidRPr="00A54AD2" w:rsidRDefault="00F81166" w:rsidP="00F81166">
      <w:pPr>
        <w:pStyle w:val="a6"/>
        <w:tabs>
          <w:tab w:val="left" w:pos="993"/>
        </w:tabs>
        <w:suppressAutoHyphens/>
        <w:spacing w:before="120"/>
        <w:ind w:left="782" w:firstLine="0"/>
      </w:pPr>
      <w:r w:rsidRPr="00A54AD2">
        <w:t>textul „pct. 89” se substituie cu textul „pct. 87”;</w:t>
      </w:r>
    </w:p>
    <w:p w14:paraId="1E51DB2F" w14:textId="046AAEB2" w:rsidR="00F81166" w:rsidRPr="00A54AD2" w:rsidRDefault="00F81166" w:rsidP="00F81166">
      <w:pPr>
        <w:pStyle w:val="a6"/>
        <w:tabs>
          <w:tab w:val="left" w:pos="993"/>
        </w:tabs>
        <w:suppressAutoHyphens/>
        <w:spacing w:before="120"/>
        <w:ind w:left="782" w:firstLine="0"/>
      </w:pPr>
      <w:r w:rsidRPr="00A54AD2">
        <w:t>textul „pct. 94” se substituie cu textul „pct. 92”;</w:t>
      </w:r>
    </w:p>
    <w:p w14:paraId="5BD60063" w14:textId="631B96C2" w:rsidR="00F81166" w:rsidRPr="00A54AD2" w:rsidRDefault="00F81166" w:rsidP="00F81166">
      <w:pPr>
        <w:pStyle w:val="a6"/>
        <w:tabs>
          <w:tab w:val="left" w:pos="993"/>
        </w:tabs>
        <w:suppressAutoHyphens/>
        <w:spacing w:before="120"/>
        <w:ind w:left="782" w:firstLine="0"/>
      </w:pPr>
      <w:r w:rsidRPr="00A54AD2">
        <w:t>textul „pct. 95” se substituie cu textul „pct. 93”;</w:t>
      </w:r>
    </w:p>
    <w:p w14:paraId="42BD314D" w14:textId="029B9F93" w:rsidR="00F81166" w:rsidRPr="00A54AD2" w:rsidRDefault="00F81166" w:rsidP="00A54AD2">
      <w:pPr>
        <w:pStyle w:val="a6"/>
        <w:tabs>
          <w:tab w:val="left" w:pos="993"/>
        </w:tabs>
        <w:suppressAutoHyphens/>
        <w:spacing w:before="120"/>
        <w:ind w:left="709" w:firstLine="0"/>
        <w:rPr>
          <w:lang w:val="en-US"/>
        </w:rPr>
      </w:pPr>
      <w:r w:rsidRPr="00A54AD2">
        <w:t>cuvintele</w:t>
      </w:r>
      <w:r w:rsidR="00AE6F2A" w:rsidRPr="00A54AD2">
        <w:t xml:space="preserve"> „Racordarea la rețeaua de distribuție ” se substituie pe sintagma „Punerea sub </w:t>
      </w:r>
      <w:r w:rsidRPr="00A54AD2">
        <w:t xml:space="preserve">  </w:t>
      </w:r>
      <w:r w:rsidR="00AE6F2A" w:rsidRPr="00A54AD2">
        <w:t>tensiune</w:t>
      </w:r>
      <w:r w:rsidR="00AE6F2A" w:rsidRPr="00A54AD2">
        <w:rPr>
          <w:lang w:val="en-US"/>
        </w:rPr>
        <w:t>”</w:t>
      </w:r>
      <w:r w:rsidRPr="00A54AD2">
        <w:rPr>
          <w:lang w:val="en-US"/>
        </w:rPr>
        <w:t>;</w:t>
      </w:r>
    </w:p>
    <w:p w14:paraId="5E69CB81" w14:textId="27457BC8" w:rsidR="00F81166" w:rsidRPr="00A54AD2" w:rsidRDefault="00AE6F2A" w:rsidP="00A54AD2">
      <w:pPr>
        <w:pStyle w:val="a6"/>
        <w:tabs>
          <w:tab w:val="left" w:pos="993"/>
        </w:tabs>
        <w:suppressAutoHyphens/>
        <w:spacing w:before="120"/>
        <w:ind w:left="709" w:firstLine="0"/>
        <w:rPr>
          <w:lang w:val="en-US"/>
        </w:rPr>
      </w:pPr>
      <w:r w:rsidRPr="00A54AD2">
        <w:t xml:space="preserve">cuvântul „racordare” se substituie pe </w:t>
      </w:r>
      <w:r w:rsidR="00F81166" w:rsidRPr="00A54AD2">
        <w:t xml:space="preserve">cuvintele </w:t>
      </w:r>
      <w:r w:rsidRPr="00A54AD2">
        <w:t>„la care s-a efectuat punere sub tensiune</w:t>
      </w:r>
      <w:r w:rsidRPr="00A54AD2">
        <w:rPr>
          <w:lang w:val="en-US"/>
        </w:rPr>
        <w:t xml:space="preserve">”, </w:t>
      </w:r>
    </w:p>
    <w:p w14:paraId="006EA45A" w14:textId="37B96523" w:rsidR="00AE6F2A" w:rsidRPr="00A54AD2" w:rsidRDefault="00AE6F2A" w:rsidP="00A54AD2">
      <w:pPr>
        <w:pStyle w:val="a6"/>
        <w:tabs>
          <w:tab w:val="left" w:pos="993"/>
        </w:tabs>
        <w:suppressAutoHyphens/>
        <w:spacing w:before="120"/>
        <w:ind w:left="709" w:firstLine="0"/>
        <w:rPr>
          <w:lang w:val="ro-MD"/>
        </w:rPr>
      </w:pPr>
      <w:r w:rsidRPr="00A54AD2">
        <w:t>cuvântul „calendaristice” se exclude</w:t>
      </w:r>
      <w:r w:rsidRPr="00A54AD2">
        <w:rPr>
          <w:lang w:val="en-US"/>
        </w:rPr>
        <w:t>;</w:t>
      </w:r>
    </w:p>
    <w:p w14:paraId="33ACC171" w14:textId="2FAA7609" w:rsidR="008136B9" w:rsidRPr="00A54AD2" w:rsidRDefault="00AE6F2A" w:rsidP="00AE6F2A">
      <w:pPr>
        <w:pStyle w:val="a6"/>
        <w:numPr>
          <w:ilvl w:val="1"/>
          <w:numId w:val="1"/>
        </w:numPr>
        <w:tabs>
          <w:tab w:val="left" w:pos="993"/>
        </w:tabs>
        <w:suppressAutoHyphens/>
        <w:rPr>
          <w:lang w:val="ro-MD"/>
        </w:rPr>
      </w:pPr>
      <w:r w:rsidRPr="00A54AD2">
        <w:rPr>
          <w:lang w:val="ro-MD"/>
        </w:rPr>
        <w:t xml:space="preserve">Anexa 1 se completează cu Tabelul 10 cu următorul </w:t>
      </w:r>
      <w:r w:rsidR="00F81166" w:rsidRPr="00A54AD2">
        <w:rPr>
          <w:lang w:val="ro-MD"/>
        </w:rPr>
        <w:t>cuprins</w:t>
      </w:r>
      <w:r w:rsidR="00110708" w:rsidRPr="00A54AD2">
        <w:rPr>
          <w:lang w:val="ro-MD"/>
        </w:rPr>
        <w:t>:</w:t>
      </w:r>
    </w:p>
    <w:p w14:paraId="5DDC0370" w14:textId="34700133" w:rsidR="00110708" w:rsidRPr="00A54AD2" w:rsidRDefault="00110708" w:rsidP="00110708">
      <w:pPr>
        <w:rPr>
          <w:bCs/>
          <w:sz w:val="24"/>
          <w:szCs w:val="24"/>
          <w:lang w:eastAsia="ro-RO"/>
        </w:rPr>
      </w:pPr>
      <w:r w:rsidRPr="00A54AD2">
        <w:rPr>
          <w:sz w:val="24"/>
          <w:szCs w:val="24"/>
        </w:rPr>
        <w:t>„</w:t>
      </w:r>
      <w:r w:rsidRPr="00A54AD2">
        <w:rPr>
          <w:b/>
          <w:i/>
          <w:sz w:val="24"/>
          <w:szCs w:val="24"/>
          <w:u w:val="single"/>
          <w:lang w:eastAsia="ro-RO"/>
        </w:rPr>
        <w:t>Tabelul 10</w:t>
      </w:r>
      <w:r w:rsidRPr="00A54AD2">
        <w:rPr>
          <w:sz w:val="24"/>
          <w:szCs w:val="24"/>
          <w:lang w:eastAsia="ro-RO"/>
        </w:rPr>
        <w:t xml:space="preserve"> </w:t>
      </w:r>
      <w:r w:rsidRPr="00A54AD2">
        <w:rPr>
          <w:bCs/>
          <w:i/>
          <w:iCs/>
          <w:sz w:val="24"/>
          <w:szCs w:val="24"/>
          <w:lang w:eastAsia="ro-RO"/>
        </w:rPr>
        <w:t>Indicatorii de calitate.</w:t>
      </w:r>
      <w:r w:rsidRPr="00A54AD2">
        <w:rPr>
          <w:sz w:val="24"/>
          <w:szCs w:val="24"/>
        </w:rPr>
        <w:t>”</w:t>
      </w:r>
    </w:p>
    <w:p w14:paraId="097D0DCA" w14:textId="77777777" w:rsidR="00110708" w:rsidRPr="00A54AD2" w:rsidRDefault="00110708" w:rsidP="00110708">
      <w:pPr>
        <w:pStyle w:val="a6"/>
        <w:tabs>
          <w:tab w:val="left" w:pos="993"/>
        </w:tabs>
        <w:suppressAutoHyphens/>
        <w:ind w:left="786" w:firstLine="0"/>
        <w:rPr>
          <w:lang w:val="en-US"/>
        </w:rPr>
      </w:pPr>
    </w:p>
    <w:tbl>
      <w:tblPr>
        <w:tblW w:w="1049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152"/>
        <w:gridCol w:w="975"/>
        <w:gridCol w:w="4820"/>
        <w:gridCol w:w="1275"/>
        <w:gridCol w:w="1418"/>
      </w:tblGrid>
      <w:tr w:rsidR="00A54AD2" w:rsidRPr="00A54AD2" w14:paraId="10059D42" w14:textId="77777777" w:rsidTr="00110708">
        <w:tc>
          <w:tcPr>
            <w:tcW w:w="851" w:type="dxa"/>
            <w:vAlign w:val="center"/>
          </w:tcPr>
          <w:p w14:paraId="5879A43E" w14:textId="77777777" w:rsidR="00110708" w:rsidRPr="00A54AD2" w:rsidRDefault="00110708" w:rsidP="00110708">
            <w:pPr>
              <w:pStyle w:val="23"/>
              <w:jc w:val="left"/>
              <w:rPr>
                <w:rFonts w:ascii="Times New Roman" w:hAnsi="Times New Roman"/>
                <w:b/>
                <w:lang w:val="ro-RO"/>
              </w:rPr>
            </w:pPr>
            <w:r w:rsidRPr="00A54AD2">
              <w:rPr>
                <w:rFonts w:ascii="Times New Roman" w:hAnsi="Times New Roman"/>
                <w:b/>
                <w:lang w:val="ro-RO"/>
              </w:rPr>
              <w:t>Rândul</w:t>
            </w:r>
          </w:p>
        </w:tc>
        <w:tc>
          <w:tcPr>
            <w:tcW w:w="1152" w:type="dxa"/>
            <w:vAlign w:val="center"/>
          </w:tcPr>
          <w:p w14:paraId="4D9EC374" w14:textId="77777777" w:rsidR="00110708" w:rsidRPr="00A54AD2" w:rsidRDefault="00110708" w:rsidP="00110708">
            <w:pPr>
              <w:pStyle w:val="23"/>
              <w:jc w:val="center"/>
              <w:rPr>
                <w:rFonts w:ascii="Times New Roman" w:hAnsi="Times New Roman"/>
                <w:b/>
                <w:lang w:val="ro-RO"/>
              </w:rPr>
            </w:pPr>
            <w:r w:rsidRPr="00A54AD2">
              <w:rPr>
                <w:rFonts w:ascii="Times New Roman" w:hAnsi="Times New Roman"/>
                <w:b/>
                <w:lang w:val="ro-RO"/>
              </w:rPr>
              <w:t>Pct. din Regulament</w:t>
            </w:r>
          </w:p>
        </w:tc>
        <w:tc>
          <w:tcPr>
            <w:tcW w:w="975" w:type="dxa"/>
          </w:tcPr>
          <w:p w14:paraId="5EBD0651" w14:textId="77777777" w:rsidR="00110708" w:rsidRPr="00A54AD2" w:rsidRDefault="00110708" w:rsidP="00110708">
            <w:pPr>
              <w:pStyle w:val="23"/>
              <w:jc w:val="center"/>
              <w:rPr>
                <w:rFonts w:ascii="Times New Roman" w:hAnsi="Times New Roman"/>
                <w:b/>
                <w:lang w:val="ro-RO"/>
              </w:rPr>
            </w:pPr>
            <w:r w:rsidRPr="00A54AD2">
              <w:rPr>
                <w:rFonts w:ascii="Times New Roman" w:hAnsi="Times New Roman"/>
                <w:b/>
                <w:lang w:val="ro-RO"/>
              </w:rPr>
              <w:t>Indicator</w:t>
            </w:r>
          </w:p>
        </w:tc>
        <w:tc>
          <w:tcPr>
            <w:tcW w:w="4820" w:type="dxa"/>
            <w:vAlign w:val="center"/>
          </w:tcPr>
          <w:p w14:paraId="14A82EB7" w14:textId="77777777" w:rsidR="00110708" w:rsidRPr="00A54AD2" w:rsidRDefault="00110708" w:rsidP="00110708">
            <w:pPr>
              <w:pStyle w:val="23"/>
              <w:jc w:val="center"/>
              <w:rPr>
                <w:rFonts w:ascii="Times New Roman" w:hAnsi="Times New Roman"/>
                <w:b/>
                <w:lang w:val="ro-RO"/>
              </w:rPr>
            </w:pPr>
            <w:r w:rsidRPr="00A54AD2">
              <w:rPr>
                <w:rFonts w:ascii="Times New Roman" w:hAnsi="Times New Roman"/>
                <w:b/>
                <w:lang w:val="ro-RO"/>
              </w:rPr>
              <w:t>Descriere, valoarea limită a indicatorului</w:t>
            </w:r>
          </w:p>
        </w:tc>
        <w:tc>
          <w:tcPr>
            <w:tcW w:w="1275" w:type="dxa"/>
          </w:tcPr>
          <w:p w14:paraId="1314DB6E" w14:textId="77777777" w:rsidR="00110708" w:rsidRPr="00A54AD2" w:rsidRDefault="00110708" w:rsidP="00110708">
            <w:pPr>
              <w:pStyle w:val="23"/>
              <w:jc w:val="center"/>
              <w:rPr>
                <w:rFonts w:ascii="Times New Roman" w:hAnsi="Times New Roman"/>
                <w:b/>
                <w:lang w:val="ro-RO"/>
              </w:rPr>
            </w:pPr>
            <w:r w:rsidRPr="00A54AD2">
              <w:rPr>
                <w:rFonts w:ascii="Times New Roman" w:hAnsi="Times New Roman"/>
                <w:b/>
                <w:lang w:val="ro-RO"/>
              </w:rPr>
              <w:t>Valoarea indicatorului în anul raportării</w:t>
            </w:r>
          </w:p>
        </w:tc>
        <w:tc>
          <w:tcPr>
            <w:tcW w:w="1418" w:type="dxa"/>
          </w:tcPr>
          <w:p w14:paraId="2232C03D" w14:textId="77777777" w:rsidR="00110708" w:rsidRPr="00A54AD2" w:rsidRDefault="00110708" w:rsidP="00110708">
            <w:pPr>
              <w:pStyle w:val="23"/>
              <w:jc w:val="center"/>
              <w:rPr>
                <w:rFonts w:ascii="Times New Roman" w:hAnsi="Times New Roman"/>
                <w:b/>
                <w:lang w:val="ro-RO"/>
              </w:rPr>
            </w:pPr>
            <w:r w:rsidRPr="00A54AD2">
              <w:rPr>
                <w:rFonts w:ascii="Times New Roman" w:hAnsi="Times New Roman"/>
                <w:b/>
                <w:lang w:val="ro-RO"/>
              </w:rPr>
              <w:t>Media pe 3 ani</w:t>
            </w:r>
          </w:p>
        </w:tc>
      </w:tr>
      <w:tr w:rsidR="00A54AD2" w:rsidRPr="00A54AD2" w14:paraId="4E4B73F4" w14:textId="77777777" w:rsidTr="00110708">
        <w:trPr>
          <w:trHeight w:val="101"/>
        </w:trPr>
        <w:tc>
          <w:tcPr>
            <w:tcW w:w="851" w:type="dxa"/>
            <w:vAlign w:val="center"/>
          </w:tcPr>
          <w:p w14:paraId="426EB030" w14:textId="77777777" w:rsidR="00110708" w:rsidRPr="00A54AD2" w:rsidRDefault="00110708" w:rsidP="00110708">
            <w:pPr>
              <w:pStyle w:val="23"/>
              <w:rPr>
                <w:rFonts w:ascii="Times New Roman" w:hAnsi="Times New Roman"/>
                <w:b/>
                <w:lang w:val="ro-RO"/>
              </w:rPr>
            </w:pPr>
            <w:r w:rsidRPr="00A54AD2">
              <w:rPr>
                <w:rFonts w:ascii="Times New Roman" w:hAnsi="Times New Roman"/>
                <w:b/>
                <w:lang w:val="ro-RO"/>
              </w:rPr>
              <w:t>1.</w:t>
            </w:r>
          </w:p>
        </w:tc>
        <w:tc>
          <w:tcPr>
            <w:tcW w:w="1152" w:type="dxa"/>
            <w:vAlign w:val="center"/>
          </w:tcPr>
          <w:p w14:paraId="2B69F8A8" w14:textId="6D82CA10" w:rsidR="00110708" w:rsidRPr="00A54AD2" w:rsidRDefault="00496863" w:rsidP="00110708">
            <w:pPr>
              <w:pStyle w:val="23"/>
              <w:jc w:val="center"/>
              <w:rPr>
                <w:rFonts w:ascii="Times New Roman" w:hAnsi="Times New Roman"/>
                <w:b/>
                <w:lang w:val="ro-RO"/>
              </w:rPr>
            </w:pPr>
            <w:r>
              <w:rPr>
                <w:rFonts w:ascii="Times New Roman" w:hAnsi="Times New Roman"/>
                <w:b/>
                <w:lang w:val="ro-RO"/>
              </w:rPr>
              <w:t>Pct.23</w:t>
            </w:r>
          </w:p>
        </w:tc>
        <w:tc>
          <w:tcPr>
            <w:tcW w:w="975" w:type="dxa"/>
          </w:tcPr>
          <w:p w14:paraId="1B7508FE" w14:textId="77777777" w:rsidR="00110708" w:rsidRPr="00A54AD2" w:rsidRDefault="00110708" w:rsidP="00110708">
            <w:pPr>
              <w:pStyle w:val="23"/>
              <w:jc w:val="center"/>
              <w:rPr>
                <w:rFonts w:ascii="Times New Roman" w:hAnsi="Times New Roman"/>
                <w:b/>
                <w:lang w:val="ro-RO"/>
              </w:rPr>
            </w:pPr>
            <w:r w:rsidRPr="00A54AD2">
              <w:rPr>
                <w:rFonts w:ascii="Times New Roman" w:hAnsi="Times New Roman"/>
                <w:b/>
                <w:lang w:val="ro-RO"/>
              </w:rPr>
              <w:t>I</w:t>
            </w:r>
            <w:r w:rsidRPr="00A54AD2">
              <w:rPr>
                <w:rFonts w:ascii="Times New Roman" w:hAnsi="Times New Roman"/>
                <w:b/>
                <w:vertAlign w:val="subscript"/>
                <w:lang w:val="ro-RO"/>
              </w:rPr>
              <w:t>1</w:t>
            </w:r>
          </w:p>
        </w:tc>
        <w:tc>
          <w:tcPr>
            <w:tcW w:w="4820" w:type="dxa"/>
            <w:vAlign w:val="center"/>
          </w:tcPr>
          <w:p w14:paraId="73E6C872" w14:textId="77777777" w:rsidR="00110708" w:rsidRPr="00A54AD2" w:rsidRDefault="00110708" w:rsidP="00110708">
            <w:pPr>
              <w:pStyle w:val="23"/>
              <w:rPr>
                <w:rFonts w:ascii="Times New Roman" w:hAnsi="Times New Roman"/>
                <w:lang w:val="ro-RO"/>
              </w:rPr>
            </w:pPr>
            <w:r w:rsidRPr="00A54AD2">
              <w:rPr>
                <w:rFonts w:ascii="Times New Roman" w:hAnsi="Times New Roman"/>
                <w:lang w:val="ro-RO"/>
              </w:rPr>
              <w:t xml:space="preserve">Sosirea echipelor OST/ OSD într-un termen de cel mult </w:t>
            </w:r>
            <w:r w:rsidRPr="00A54AD2">
              <w:rPr>
                <w:rFonts w:ascii="Times New Roman" w:hAnsi="Times New Roman"/>
                <w:b/>
                <w:lang w:val="ro-RO"/>
              </w:rPr>
              <w:t xml:space="preserve">60 minute </w:t>
            </w:r>
            <w:r w:rsidRPr="00A54AD2">
              <w:rPr>
                <w:rFonts w:ascii="Times New Roman" w:hAnsi="Times New Roman"/>
                <w:lang w:val="ro-RO"/>
              </w:rPr>
              <w:t>din momentul primirii solicitării</w:t>
            </w:r>
          </w:p>
        </w:tc>
        <w:tc>
          <w:tcPr>
            <w:tcW w:w="1275" w:type="dxa"/>
          </w:tcPr>
          <w:p w14:paraId="77A4A4E3" w14:textId="77777777" w:rsidR="00110708" w:rsidRPr="00A54AD2" w:rsidRDefault="00110708" w:rsidP="00110708">
            <w:pPr>
              <w:pStyle w:val="23"/>
              <w:rPr>
                <w:rFonts w:ascii="Times New Roman" w:hAnsi="Times New Roman"/>
                <w:lang w:val="ro-RO"/>
              </w:rPr>
            </w:pPr>
          </w:p>
        </w:tc>
        <w:tc>
          <w:tcPr>
            <w:tcW w:w="1418" w:type="dxa"/>
          </w:tcPr>
          <w:p w14:paraId="025692D4" w14:textId="77777777" w:rsidR="00110708" w:rsidRPr="00A54AD2" w:rsidRDefault="00110708" w:rsidP="00110708">
            <w:pPr>
              <w:pStyle w:val="23"/>
              <w:rPr>
                <w:rFonts w:ascii="Times New Roman" w:hAnsi="Times New Roman"/>
                <w:lang w:val="ro-RO"/>
              </w:rPr>
            </w:pPr>
          </w:p>
        </w:tc>
      </w:tr>
      <w:tr w:rsidR="00A54AD2" w:rsidRPr="00A54AD2" w14:paraId="7127F4EF" w14:textId="77777777" w:rsidTr="00110708">
        <w:trPr>
          <w:trHeight w:val="101"/>
        </w:trPr>
        <w:tc>
          <w:tcPr>
            <w:tcW w:w="851" w:type="dxa"/>
            <w:vAlign w:val="center"/>
          </w:tcPr>
          <w:p w14:paraId="3FAC468A" w14:textId="77777777" w:rsidR="00110708" w:rsidRPr="00A54AD2" w:rsidRDefault="00110708" w:rsidP="00110708">
            <w:pPr>
              <w:pStyle w:val="23"/>
              <w:jc w:val="left"/>
              <w:rPr>
                <w:rFonts w:ascii="Times New Roman" w:hAnsi="Times New Roman"/>
                <w:b/>
                <w:lang w:val="ro-RO"/>
              </w:rPr>
            </w:pPr>
            <w:r w:rsidRPr="00A54AD2">
              <w:rPr>
                <w:rFonts w:ascii="Times New Roman" w:hAnsi="Times New Roman"/>
                <w:b/>
                <w:lang w:val="ro-RO"/>
              </w:rPr>
              <w:t>2.</w:t>
            </w:r>
          </w:p>
        </w:tc>
        <w:tc>
          <w:tcPr>
            <w:tcW w:w="1152" w:type="dxa"/>
            <w:vAlign w:val="center"/>
          </w:tcPr>
          <w:p w14:paraId="4F1AE004" w14:textId="034D00D4" w:rsidR="00110708" w:rsidRPr="00A54AD2" w:rsidRDefault="00110708" w:rsidP="00496863">
            <w:pPr>
              <w:pStyle w:val="23"/>
              <w:jc w:val="center"/>
              <w:rPr>
                <w:rFonts w:ascii="Times New Roman" w:hAnsi="Times New Roman"/>
                <w:b/>
                <w:lang w:val="ro-RO"/>
              </w:rPr>
            </w:pPr>
            <w:r w:rsidRPr="00A54AD2">
              <w:rPr>
                <w:rFonts w:ascii="Times New Roman" w:hAnsi="Times New Roman"/>
                <w:b/>
                <w:lang w:val="ro-RO"/>
              </w:rPr>
              <w:t xml:space="preserve">pct. </w:t>
            </w:r>
            <w:r w:rsidR="00496863">
              <w:rPr>
                <w:rFonts w:ascii="Times New Roman" w:hAnsi="Times New Roman"/>
                <w:b/>
                <w:lang w:val="ro-RO"/>
              </w:rPr>
              <w:t>62</w:t>
            </w:r>
          </w:p>
        </w:tc>
        <w:tc>
          <w:tcPr>
            <w:tcW w:w="975" w:type="dxa"/>
          </w:tcPr>
          <w:p w14:paraId="5510E905" w14:textId="77777777" w:rsidR="00110708" w:rsidRPr="00A54AD2" w:rsidRDefault="00110708" w:rsidP="00110708">
            <w:pPr>
              <w:pStyle w:val="23"/>
              <w:jc w:val="center"/>
              <w:rPr>
                <w:rFonts w:ascii="Times New Roman" w:hAnsi="Times New Roman"/>
                <w:b/>
                <w:lang w:val="ro-RO"/>
              </w:rPr>
            </w:pPr>
            <w:r w:rsidRPr="00A54AD2">
              <w:rPr>
                <w:rFonts w:ascii="Times New Roman" w:hAnsi="Times New Roman"/>
                <w:b/>
                <w:lang w:val="ro-RO"/>
              </w:rPr>
              <w:t>I</w:t>
            </w:r>
            <w:r w:rsidRPr="00A54AD2">
              <w:rPr>
                <w:rFonts w:ascii="Times New Roman" w:hAnsi="Times New Roman"/>
                <w:b/>
                <w:vertAlign w:val="subscript"/>
                <w:lang w:val="ro-RO"/>
              </w:rPr>
              <w:t>4</w:t>
            </w:r>
          </w:p>
        </w:tc>
        <w:tc>
          <w:tcPr>
            <w:tcW w:w="4820" w:type="dxa"/>
            <w:vAlign w:val="center"/>
          </w:tcPr>
          <w:p w14:paraId="04C8506B" w14:textId="617807D1" w:rsidR="00110708" w:rsidRPr="00A54AD2" w:rsidRDefault="00110708" w:rsidP="002F23CB">
            <w:pPr>
              <w:pStyle w:val="23"/>
              <w:rPr>
                <w:rFonts w:ascii="Times New Roman" w:hAnsi="Times New Roman"/>
                <w:lang w:val="ro-RO"/>
              </w:rPr>
            </w:pPr>
            <w:r w:rsidRPr="00A54AD2">
              <w:rPr>
                <w:rFonts w:ascii="Times New Roman" w:hAnsi="Times New Roman"/>
                <w:lang w:val="ro-RO"/>
              </w:rPr>
              <w:t>Examinare și soluționare a solicitărilor consumatorilor, legate de încălcarea parametrilor de calitate a energiei electrice.</w:t>
            </w:r>
          </w:p>
        </w:tc>
        <w:tc>
          <w:tcPr>
            <w:tcW w:w="1275" w:type="dxa"/>
          </w:tcPr>
          <w:p w14:paraId="13C1C60E" w14:textId="77777777" w:rsidR="00110708" w:rsidRPr="00A54AD2" w:rsidRDefault="00110708" w:rsidP="00110708">
            <w:pPr>
              <w:pStyle w:val="23"/>
              <w:rPr>
                <w:rFonts w:ascii="Times New Roman" w:hAnsi="Times New Roman"/>
                <w:lang w:val="ro-RO"/>
              </w:rPr>
            </w:pPr>
          </w:p>
        </w:tc>
        <w:tc>
          <w:tcPr>
            <w:tcW w:w="1418" w:type="dxa"/>
          </w:tcPr>
          <w:p w14:paraId="0BD7CEDF" w14:textId="77777777" w:rsidR="00110708" w:rsidRPr="00A54AD2" w:rsidRDefault="00110708" w:rsidP="00110708">
            <w:pPr>
              <w:pStyle w:val="23"/>
              <w:rPr>
                <w:rFonts w:ascii="Times New Roman" w:hAnsi="Times New Roman"/>
                <w:lang w:val="ro-RO"/>
              </w:rPr>
            </w:pPr>
          </w:p>
        </w:tc>
      </w:tr>
      <w:tr w:rsidR="00A54AD2" w:rsidRPr="00A54AD2" w14:paraId="7C87DC32" w14:textId="77777777" w:rsidTr="00110708">
        <w:trPr>
          <w:trHeight w:val="101"/>
        </w:trPr>
        <w:tc>
          <w:tcPr>
            <w:tcW w:w="851" w:type="dxa"/>
            <w:vAlign w:val="center"/>
          </w:tcPr>
          <w:p w14:paraId="24EC704F" w14:textId="77777777" w:rsidR="00110708" w:rsidRPr="00A54AD2" w:rsidRDefault="00110708" w:rsidP="00110708">
            <w:pPr>
              <w:pStyle w:val="23"/>
              <w:jc w:val="left"/>
              <w:rPr>
                <w:rFonts w:ascii="Times New Roman" w:hAnsi="Times New Roman"/>
                <w:b/>
                <w:lang w:val="ro-RO"/>
              </w:rPr>
            </w:pPr>
            <w:r w:rsidRPr="00A54AD2">
              <w:rPr>
                <w:rFonts w:ascii="Times New Roman" w:hAnsi="Times New Roman"/>
                <w:b/>
                <w:lang w:val="ro-RO"/>
              </w:rPr>
              <w:t>3.</w:t>
            </w:r>
          </w:p>
        </w:tc>
        <w:tc>
          <w:tcPr>
            <w:tcW w:w="1152" w:type="dxa"/>
            <w:vAlign w:val="center"/>
          </w:tcPr>
          <w:p w14:paraId="1D9D475D" w14:textId="0F16A619" w:rsidR="00110708" w:rsidRPr="00A54AD2" w:rsidRDefault="00110708" w:rsidP="00496863">
            <w:pPr>
              <w:pStyle w:val="23"/>
              <w:jc w:val="center"/>
              <w:rPr>
                <w:rFonts w:ascii="Times New Roman" w:hAnsi="Times New Roman"/>
                <w:b/>
                <w:lang w:val="ro-RO"/>
              </w:rPr>
            </w:pPr>
            <w:r w:rsidRPr="00A54AD2">
              <w:rPr>
                <w:rFonts w:ascii="Times New Roman" w:hAnsi="Times New Roman"/>
                <w:b/>
                <w:lang w:val="ro-RO"/>
              </w:rPr>
              <w:t xml:space="preserve">pct. </w:t>
            </w:r>
            <w:r w:rsidRPr="00A54AD2">
              <w:rPr>
                <w:rFonts w:ascii="Times New Roman" w:hAnsi="Times New Roman"/>
              </w:rPr>
              <w:fldChar w:fldCharType="begin"/>
            </w:r>
            <w:r w:rsidRPr="00AC385B">
              <w:rPr>
                <w:rFonts w:ascii="Times New Roman" w:hAnsi="Times New Roman"/>
                <w:lang w:val="ru-RU"/>
              </w:rPr>
              <w:instrText xml:space="preserve"> </w:instrText>
            </w:r>
            <w:r w:rsidRPr="00A54AD2">
              <w:rPr>
                <w:rFonts w:ascii="Times New Roman" w:hAnsi="Times New Roman"/>
              </w:rPr>
              <w:instrText>REF</w:instrText>
            </w:r>
            <w:r w:rsidRPr="00AC385B">
              <w:rPr>
                <w:rFonts w:ascii="Times New Roman" w:hAnsi="Times New Roman"/>
                <w:lang w:val="ru-RU"/>
              </w:rPr>
              <w:instrText xml:space="preserve"> _</w:instrText>
            </w:r>
            <w:r w:rsidRPr="00A54AD2">
              <w:rPr>
                <w:rFonts w:ascii="Times New Roman" w:hAnsi="Times New Roman"/>
              </w:rPr>
              <w:instrText>Ref</w:instrText>
            </w:r>
            <w:r w:rsidRPr="00AC385B">
              <w:rPr>
                <w:rFonts w:ascii="Times New Roman" w:hAnsi="Times New Roman"/>
                <w:lang w:val="ru-RU"/>
              </w:rPr>
              <w:instrText>464720486 \</w:instrText>
            </w:r>
            <w:r w:rsidRPr="00A54AD2">
              <w:rPr>
                <w:rFonts w:ascii="Times New Roman" w:hAnsi="Times New Roman"/>
              </w:rPr>
              <w:instrText>w</w:instrText>
            </w:r>
            <w:r w:rsidRPr="00AC385B">
              <w:rPr>
                <w:rFonts w:ascii="Times New Roman" w:hAnsi="Times New Roman"/>
                <w:lang w:val="ru-RU"/>
              </w:rPr>
              <w:instrText xml:space="preserve"> \</w:instrText>
            </w:r>
            <w:r w:rsidRPr="00A54AD2">
              <w:rPr>
                <w:rFonts w:ascii="Times New Roman" w:hAnsi="Times New Roman"/>
              </w:rPr>
              <w:instrText>h</w:instrText>
            </w:r>
            <w:r w:rsidRPr="00AC385B">
              <w:rPr>
                <w:rFonts w:ascii="Times New Roman" w:hAnsi="Times New Roman"/>
                <w:lang w:val="ru-RU"/>
              </w:rPr>
              <w:instrText xml:space="preserve">  \* </w:instrText>
            </w:r>
            <w:r w:rsidRPr="00A54AD2">
              <w:rPr>
                <w:rFonts w:ascii="Times New Roman" w:hAnsi="Times New Roman"/>
              </w:rPr>
              <w:instrText>MERGEFORMAT</w:instrText>
            </w:r>
            <w:r w:rsidRPr="00AC385B">
              <w:rPr>
                <w:rFonts w:ascii="Times New Roman" w:hAnsi="Times New Roman"/>
                <w:lang w:val="ru-RU"/>
              </w:rPr>
              <w:instrText xml:space="preserve"> </w:instrText>
            </w:r>
            <w:r w:rsidRPr="00A54AD2">
              <w:rPr>
                <w:rFonts w:ascii="Times New Roman" w:hAnsi="Times New Roman"/>
              </w:rPr>
            </w:r>
            <w:r w:rsidRPr="00A54AD2">
              <w:rPr>
                <w:rFonts w:ascii="Times New Roman" w:hAnsi="Times New Roman"/>
              </w:rPr>
              <w:fldChar w:fldCharType="separate"/>
            </w:r>
            <w:r w:rsidRPr="00A54AD2">
              <w:rPr>
                <w:rFonts w:ascii="Times New Roman" w:hAnsi="Times New Roman"/>
              </w:rPr>
              <w:fldChar w:fldCharType="end"/>
            </w:r>
            <w:r w:rsidR="00496863">
              <w:rPr>
                <w:rFonts w:ascii="Times New Roman" w:hAnsi="Times New Roman"/>
              </w:rPr>
              <w:t>87, 88</w:t>
            </w:r>
          </w:p>
        </w:tc>
        <w:tc>
          <w:tcPr>
            <w:tcW w:w="975" w:type="dxa"/>
          </w:tcPr>
          <w:p w14:paraId="35C78B42" w14:textId="77777777" w:rsidR="00110708" w:rsidRPr="00A54AD2" w:rsidRDefault="00110708" w:rsidP="00110708">
            <w:pPr>
              <w:pStyle w:val="23"/>
              <w:jc w:val="center"/>
              <w:rPr>
                <w:rFonts w:ascii="Times New Roman" w:hAnsi="Times New Roman"/>
                <w:b/>
                <w:lang w:val="ro-RO"/>
              </w:rPr>
            </w:pPr>
            <w:r w:rsidRPr="00A54AD2">
              <w:rPr>
                <w:rFonts w:ascii="Times New Roman" w:hAnsi="Times New Roman"/>
                <w:b/>
                <w:lang w:val="ro-RO"/>
              </w:rPr>
              <w:t>I</w:t>
            </w:r>
            <w:r w:rsidRPr="00A54AD2">
              <w:rPr>
                <w:rFonts w:ascii="Times New Roman" w:hAnsi="Times New Roman"/>
                <w:b/>
                <w:vertAlign w:val="subscript"/>
                <w:lang w:val="ro-RO"/>
              </w:rPr>
              <w:t>6</w:t>
            </w:r>
          </w:p>
        </w:tc>
        <w:tc>
          <w:tcPr>
            <w:tcW w:w="4820" w:type="dxa"/>
            <w:vAlign w:val="center"/>
          </w:tcPr>
          <w:p w14:paraId="43363FF6" w14:textId="77777777" w:rsidR="00110708" w:rsidRPr="00A54AD2" w:rsidRDefault="00110708" w:rsidP="00110708">
            <w:pPr>
              <w:pStyle w:val="23"/>
              <w:rPr>
                <w:rFonts w:ascii="Times New Roman" w:hAnsi="Times New Roman"/>
                <w:b/>
                <w:lang w:val="ro-RO"/>
              </w:rPr>
            </w:pPr>
            <w:r w:rsidRPr="00A54AD2">
              <w:rPr>
                <w:rFonts w:ascii="Times New Roman" w:hAnsi="Times New Roman"/>
                <w:lang w:val="ro-RO"/>
              </w:rPr>
              <w:t xml:space="preserve">Anunțarea întreruperilor programate </w:t>
            </w:r>
          </w:p>
        </w:tc>
        <w:tc>
          <w:tcPr>
            <w:tcW w:w="1275" w:type="dxa"/>
          </w:tcPr>
          <w:p w14:paraId="1340AA2B" w14:textId="77777777" w:rsidR="00110708" w:rsidRPr="00A54AD2" w:rsidRDefault="00110708" w:rsidP="00110708">
            <w:pPr>
              <w:pStyle w:val="23"/>
              <w:rPr>
                <w:rFonts w:ascii="Times New Roman" w:hAnsi="Times New Roman"/>
                <w:b/>
                <w:lang w:val="ro-RO"/>
              </w:rPr>
            </w:pPr>
          </w:p>
        </w:tc>
        <w:tc>
          <w:tcPr>
            <w:tcW w:w="1418" w:type="dxa"/>
          </w:tcPr>
          <w:p w14:paraId="32CCF961" w14:textId="77777777" w:rsidR="00110708" w:rsidRPr="00A54AD2" w:rsidRDefault="00110708" w:rsidP="00110708">
            <w:pPr>
              <w:pStyle w:val="23"/>
              <w:rPr>
                <w:rFonts w:ascii="Times New Roman" w:hAnsi="Times New Roman"/>
                <w:b/>
                <w:lang w:val="ro-RO"/>
              </w:rPr>
            </w:pPr>
          </w:p>
        </w:tc>
      </w:tr>
      <w:tr w:rsidR="00A54AD2" w:rsidRPr="00A54AD2" w14:paraId="180BAAFA" w14:textId="77777777" w:rsidTr="00110708">
        <w:trPr>
          <w:trHeight w:val="101"/>
        </w:trPr>
        <w:tc>
          <w:tcPr>
            <w:tcW w:w="851" w:type="dxa"/>
            <w:vAlign w:val="center"/>
          </w:tcPr>
          <w:p w14:paraId="031761D4" w14:textId="77777777" w:rsidR="00110708" w:rsidRPr="00A54AD2" w:rsidRDefault="00110708" w:rsidP="00110708">
            <w:pPr>
              <w:pStyle w:val="23"/>
              <w:jc w:val="left"/>
              <w:rPr>
                <w:rFonts w:ascii="Times New Roman" w:hAnsi="Times New Roman"/>
                <w:b/>
                <w:lang w:val="ro-RO"/>
              </w:rPr>
            </w:pPr>
            <w:r w:rsidRPr="00A54AD2">
              <w:rPr>
                <w:rFonts w:ascii="Times New Roman" w:hAnsi="Times New Roman"/>
                <w:b/>
                <w:lang w:val="ro-RO"/>
              </w:rPr>
              <w:t>4.</w:t>
            </w:r>
          </w:p>
        </w:tc>
        <w:tc>
          <w:tcPr>
            <w:tcW w:w="1152" w:type="dxa"/>
            <w:vAlign w:val="center"/>
          </w:tcPr>
          <w:p w14:paraId="3310B8A4" w14:textId="0A730B71" w:rsidR="00110708" w:rsidRPr="00A54AD2" w:rsidRDefault="00110708" w:rsidP="00496863">
            <w:pPr>
              <w:pStyle w:val="23"/>
              <w:jc w:val="center"/>
              <w:rPr>
                <w:rFonts w:ascii="Times New Roman" w:hAnsi="Times New Roman"/>
                <w:b/>
                <w:lang w:val="ro-RO"/>
              </w:rPr>
            </w:pPr>
            <w:r w:rsidRPr="00A54AD2">
              <w:rPr>
                <w:rFonts w:ascii="Times New Roman" w:hAnsi="Times New Roman"/>
                <w:b/>
                <w:lang w:val="ro-RO"/>
              </w:rPr>
              <w:t xml:space="preserve">pct. </w:t>
            </w:r>
            <w:r w:rsidR="00496863">
              <w:rPr>
                <w:rFonts w:ascii="Times New Roman" w:hAnsi="Times New Roman"/>
                <w:b/>
                <w:lang w:val="ro-RO"/>
              </w:rPr>
              <w:t>90</w:t>
            </w:r>
            <w:r w:rsidRPr="00A54AD2">
              <w:rPr>
                <w:rFonts w:ascii="Times New Roman" w:hAnsi="Times New Roman"/>
              </w:rPr>
              <w:fldChar w:fldCharType="begin"/>
            </w:r>
            <w:r w:rsidRPr="00AC385B">
              <w:rPr>
                <w:rFonts w:ascii="Times New Roman" w:hAnsi="Times New Roman"/>
                <w:lang w:val="ru-RU"/>
              </w:rPr>
              <w:instrText xml:space="preserve"> </w:instrText>
            </w:r>
            <w:r w:rsidRPr="00A54AD2">
              <w:rPr>
                <w:rFonts w:ascii="Times New Roman" w:hAnsi="Times New Roman"/>
              </w:rPr>
              <w:instrText>REF</w:instrText>
            </w:r>
            <w:r w:rsidRPr="00AC385B">
              <w:rPr>
                <w:rFonts w:ascii="Times New Roman" w:hAnsi="Times New Roman"/>
                <w:lang w:val="ru-RU"/>
              </w:rPr>
              <w:instrText xml:space="preserve"> _</w:instrText>
            </w:r>
            <w:r w:rsidRPr="00A54AD2">
              <w:rPr>
                <w:rFonts w:ascii="Times New Roman" w:hAnsi="Times New Roman"/>
              </w:rPr>
              <w:instrText>Ref</w:instrText>
            </w:r>
            <w:r w:rsidRPr="00AC385B">
              <w:rPr>
                <w:rFonts w:ascii="Times New Roman" w:hAnsi="Times New Roman"/>
                <w:lang w:val="ru-RU"/>
              </w:rPr>
              <w:instrText>464720503 \</w:instrText>
            </w:r>
            <w:r w:rsidRPr="00A54AD2">
              <w:rPr>
                <w:rFonts w:ascii="Times New Roman" w:hAnsi="Times New Roman"/>
              </w:rPr>
              <w:instrText>w</w:instrText>
            </w:r>
            <w:r w:rsidRPr="00AC385B">
              <w:rPr>
                <w:rFonts w:ascii="Times New Roman" w:hAnsi="Times New Roman"/>
                <w:lang w:val="ru-RU"/>
              </w:rPr>
              <w:instrText xml:space="preserve"> \</w:instrText>
            </w:r>
            <w:r w:rsidRPr="00A54AD2">
              <w:rPr>
                <w:rFonts w:ascii="Times New Roman" w:hAnsi="Times New Roman"/>
              </w:rPr>
              <w:instrText>h</w:instrText>
            </w:r>
            <w:r w:rsidRPr="00AC385B">
              <w:rPr>
                <w:rFonts w:ascii="Times New Roman" w:hAnsi="Times New Roman"/>
                <w:lang w:val="ru-RU"/>
              </w:rPr>
              <w:instrText xml:space="preserve">  \* </w:instrText>
            </w:r>
            <w:r w:rsidRPr="00A54AD2">
              <w:rPr>
                <w:rFonts w:ascii="Times New Roman" w:hAnsi="Times New Roman"/>
              </w:rPr>
              <w:instrText>MERGEFORMAT</w:instrText>
            </w:r>
            <w:r w:rsidRPr="00AC385B">
              <w:rPr>
                <w:rFonts w:ascii="Times New Roman" w:hAnsi="Times New Roman"/>
                <w:lang w:val="ru-RU"/>
              </w:rPr>
              <w:instrText xml:space="preserve"> </w:instrText>
            </w:r>
            <w:r w:rsidRPr="00A54AD2">
              <w:rPr>
                <w:rFonts w:ascii="Times New Roman" w:hAnsi="Times New Roman"/>
              </w:rPr>
            </w:r>
            <w:r w:rsidRPr="00A54AD2">
              <w:rPr>
                <w:rFonts w:ascii="Times New Roman" w:hAnsi="Times New Roman"/>
              </w:rPr>
              <w:fldChar w:fldCharType="separate"/>
            </w:r>
            <w:r w:rsidRPr="00A54AD2">
              <w:rPr>
                <w:rFonts w:ascii="Times New Roman" w:hAnsi="Times New Roman"/>
              </w:rPr>
              <w:fldChar w:fldCharType="end"/>
            </w:r>
          </w:p>
        </w:tc>
        <w:tc>
          <w:tcPr>
            <w:tcW w:w="975" w:type="dxa"/>
          </w:tcPr>
          <w:p w14:paraId="23882F05" w14:textId="77777777" w:rsidR="00110708" w:rsidRPr="00A54AD2" w:rsidRDefault="00110708" w:rsidP="00110708">
            <w:pPr>
              <w:pStyle w:val="23"/>
              <w:jc w:val="center"/>
              <w:rPr>
                <w:rFonts w:ascii="Times New Roman" w:hAnsi="Times New Roman"/>
                <w:b/>
                <w:lang w:val="ro-RO"/>
              </w:rPr>
            </w:pPr>
            <w:r w:rsidRPr="00A54AD2">
              <w:rPr>
                <w:rFonts w:ascii="Times New Roman" w:hAnsi="Times New Roman"/>
                <w:b/>
                <w:lang w:val="ro-RO"/>
              </w:rPr>
              <w:t>I</w:t>
            </w:r>
            <w:r w:rsidRPr="00A54AD2">
              <w:rPr>
                <w:rFonts w:ascii="Times New Roman" w:hAnsi="Times New Roman"/>
                <w:b/>
                <w:vertAlign w:val="subscript"/>
                <w:lang w:val="ro-RO"/>
              </w:rPr>
              <w:t>7</w:t>
            </w:r>
          </w:p>
        </w:tc>
        <w:tc>
          <w:tcPr>
            <w:tcW w:w="4820" w:type="dxa"/>
            <w:vAlign w:val="center"/>
          </w:tcPr>
          <w:p w14:paraId="3A808937" w14:textId="4890BA1F" w:rsidR="00110708" w:rsidRPr="00A54AD2" w:rsidRDefault="00110708" w:rsidP="00496863">
            <w:pPr>
              <w:pStyle w:val="23"/>
              <w:rPr>
                <w:rFonts w:ascii="Times New Roman" w:hAnsi="Times New Roman"/>
                <w:lang w:val="ro-RO"/>
              </w:rPr>
            </w:pPr>
            <w:r w:rsidRPr="00A54AD2">
              <w:rPr>
                <w:rFonts w:ascii="Times New Roman" w:hAnsi="Times New Roman"/>
                <w:lang w:val="ro-RO"/>
              </w:rPr>
              <w:t xml:space="preserve">Eliberarea avizelor de racordare în termenul stabilit la pct. </w:t>
            </w:r>
            <w:r w:rsidR="00496863">
              <w:rPr>
                <w:rFonts w:ascii="Times New Roman" w:hAnsi="Times New Roman"/>
                <w:lang w:val="ro-RO"/>
              </w:rPr>
              <w:t>90</w:t>
            </w:r>
          </w:p>
        </w:tc>
        <w:tc>
          <w:tcPr>
            <w:tcW w:w="1275" w:type="dxa"/>
          </w:tcPr>
          <w:p w14:paraId="701CD7DF" w14:textId="77777777" w:rsidR="00110708" w:rsidRPr="00A54AD2" w:rsidRDefault="00110708" w:rsidP="00110708">
            <w:pPr>
              <w:pStyle w:val="23"/>
              <w:rPr>
                <w:rFonts w:ascii="Times New Roman" w:hAnsi="Times New Roman"/>
                <w:lang w:val="ro-RO"/>
              </w:rPr>
            </w:pPr>
          </w:p>
        </w:tc>
        <w:tc>
          <w:tcPr>
            <w:tcW w:w="1418" w:type="dxa"/>
          </w:tcPr>
          <w:p w14:paraId="1D927E80" w14:textId="77777777" w:rsidR="00110708" w:rsidRPr="00A54AD2" w:rsidRDefault="00110708" w:rsidP="00110708">
            <w:pPr>
              <w:pStyle w:val="23"/>
              <w:rPr>
                <w:rFonts w:ascii="Times New Roman" w:hAnsi="Times New Roman"/>
                <w:lang w:val="ro-RO"/>
              </w:rPr>
            </w:pPr>
          </w:p>
        </w:tc>
      </w:tr>
      <w:tr w:rsidR="00A54AD2" w:rsidRPr="00A54AD2" w14:paraId="2D2E1FD7" w14:textId="77777777" w:rsidTr="00110708">
        <w:trPr>
          <w:trHeight w:val="101"/>
        </w:trPr>
        <w:tc>
          <w:tcPr>
            <w:tcW w:w="851" w:type="dxa"/>
            <w:vAlign w:val="center"/>
          </w:tcPr>
          <w:p w14:paraId="12AAEE52" w14:textId="77777777" w:rsidR="00110708" w:rsidRPr="00A54AD2" w:rsidRDefault="00110708" w:rsidP="00110708">
            <w:pPr>
              <w:pStyle w:val="23"/>
              <w:jc w:val="left"/>
              <w:rPr>
                <w:rFonts w:ascii="Times New Roman" w:hAnsi="Times New Roman"/>
                <w:b/>
                <w:lang w:val="ro-RO"/>
              </w:rPr>
            </w:pPr>
            <w:r w:rsidRPr="00A54AD2">
              <w:rPr>
                <w:rFonts w:ascii="Times New Roman" w:hAnsi="Times New Roman"/>
                <w:b/>
                <w:lang w:val="ro-RO"/>
              </w:rPr>
              <w:t>5.</w:t>
            </w:r>
          </w:p>
        </w:tc>
        <w:tc>
          <w:tcPr>
            <w:tcW w:w="1152" w:type="dxa"/>
            <w:vAlign w:val="center"/>
          </w:tcPr>
          <w:p w14:paraId="42858DCA" w14:textId="67659FD7" w:rsidR="00110708" w:rsidRPr="00A54AD2" w:rsidRDefault="00110708" w:rsidP="0013527F">
            <w:pPr>
              <w:pStyle w:val="23"/>
              <w:jc w:val="center"/>
              <w:rPr>
                <w:rFonts w:ascii="Times New Roman" w:hAnsi="Times New Roman"/>
                <w:b/>
                <w:lang w:val="ro-RO"/>
              </w:rPr>
            </w:pPr>
            <w:r w:rsidRPr="00A54AD2">
              <w:rPr>
                <w:rFonts w:ascii="Times New Roman" w:hAnsi="Times New Roman"/>
                <w:b/>
                <w:lang w:val="ro-RO"/>
              </w:rPr>
              <w:t xml:space="preserve">pct. </w:t>
            </w:r>
            <w:r w:rsidR="0013527F">
              <w:rPr>
                <w:rFonts w:ascii="Times New Roman" w:hAnsi="Times New Roman"/>
                <w:b/>
                <w:lang w:val="ro-RO"/>
              </w:rPr>
              <w:t>92</w:t>
            </w:r>
          </w:p>
        </w:tc>
        <w:tc>
          <w:tcPr>
            <w:tcW w:w="975" w:type="dxa"/>
          </w:tcPr>
          <w:p w14:paraId="189D5B99" w14:textId="77777777" w:rsidR="00110708" w:rsidRPr="00A54AD2" w:rsidRDefault="00110708" w:rsidP="00110708">
            <w:pPr>
              <w:pStyle w:val="23"/>
              <w:jc w:val="center"/>
              <w:rPr>
                <w:rFonts w:ascii="Times New Roman" w:hAnsi="Times New Roman"/>
                <w:b/>
                <w:lang w:val="ro-RO"/>
              </w:rPr>
            </w:pPr>
            <w:r w:rsidRPr="00A54AD2">
              <w:rPr>
                <w:rFonts w:ascii="Times New Roman" w:hAnsi="Times New Roman"/>
                <w:b/>
                <w:lang w:val="ro-RO"/>
              </w:rPr>
              <w:t>I</w:t>
            </w:r>
            <w:r w:rsidRPr="00A54AD2">
              <w:rPr>
                <w:rFonts w:ascii="Times New Roman" w:hAnsi="Times New Roman"/>
                <w:b/>
                <w:vertAlign w:val="subscript"/>
                <w:lang w:val="ro-RO"/>
              </w:rPr>
              <w:t>8</w:t>
            </w:r>
          </w:p>
        </w:tc>
        <w:tc>
          <w:tcPr>
            <w:tcW w:w="4820" w:type="dxa"/>
            <w:vAlign w:val="center"/>
          </w:tcPr>
          <w:p w14:paraId="67CFAE8F" w14:textId="77777777" w:rsidR="00110708" w:rsidRPr="00A54AD2" w:rsidRDefault="00110708" w:rsidP="00110708">
            <w:pPr>
              <w:pStyle w:val="23"/>
              <w:rPr>
                <w:rFonts w:ascii="Times New Roman" w:hAnsi="Times New Roman"/>
                <w:lang w:val="ro-RO"/>
              </w:rPr>
            </w:pPr>
            <w:r w:rsidRPr="00A54AD2">
              <w:rPr>
                <w:rFonts w:ascii="Times New Roman" w:hAnsi="Times New Roman"/>
                <w:lang w:val="ro-RO"/>
              </w:rPr>
              <w:t xml:space="preserve">Racordarea instalației de utilizare a solicitantului consumator final potențial sau </w:t>
            </w:r>
            <w:r w:rsidRPr="00A54AD2">
              <w:rPr>
                <w:rFonts w:ascii="Times New Roman" w:hAnsi="Times New Roman"/>
                <w:lang w:val="ro-RO"/>
              </w:rPr>
              <w:lastRenderedPageBreak/>
              <w:t xml:space="preserve">existent, la rețeaua electrică de distribuție sau de transport –în termen de cel mult </w:t>
            </w:r>
            <w:r w:rsidRPr="00A54AD2">
              <w:rPr>
                <w:rFonts w:ascii="Times New Roman" w:hAnsi="Times New Roman"/>
                <w:b/>
                <w:lang w:val="ro-RO"/>
              </w:rPr>
              <w:t>2 zile lucrătoare</w:t>
            </w:r>
            <w:r w:rsidRPr="00A54AD2">
              <w:rPr>
                <w:rFonts w:ascii="Times New Roman" w:hAnsi="Times New Roman"/>
                <w:lang w:val="ro-RO"/>
              </w:rPr>
              <w:t xml:space="preserve"> </w:t>
            </w:r>
            <w:r w:rsidRPr="00A54AD2">
              <w:rPr>
                <w:rFonts w:ascii="Times New Roman" w:hAnsi="Times New Roman"/>
                <w:lang w:val="ro-RO" w:eastAsia="ro-RO"/>
              </w:rPr>
              <w:t xml:space="preserve">de la data admiterii </w:t>
            </w:r>
            <w:r w:rsidRPr="00A54AD2">
              <w:rPr>
                <w:rFonts w:ascii="Times New Roman" w:eastAsia="Times New Roman" w:hAnsi="Times New Roman"/>
                <w:lang w:val="ro-RO" w:eastAsia="ro-RO"/>
              </w:rPr>
              <w:t>î</w:t>
            </w:r>
            <w:r w:rsidRPr="00A54AD2">
              <w:rPr>
                <w:rFonts w:ascii="Times New Roman" w:hAnsi="Times New Roman"/>
                <w:lang w:val="ro-RO" w:eastAsia="ro-RO"/>
              </w:rPr>
              <w:t>n exploatare a instalației de utilizare și achit</w:t>
            </w:r>
            <w:r w:rsidRPr="00A54AD2">
              <w:rPr>
                <w:rFonts w:ascii="Times New Roman" w:eastAsia="Times New Roman" w:hAnsi="Times New Roman"/>
                <w:lang w:val="ro-RO" w:eastAsia="ro-RO"/>
              </w:rPr>
              <w:t>ă</w:t>
            </w:r>
            <w:r w:rsidRPr="00A54AD2">
              <w:rPr>
                <w:rFonts w:ascii="Times New Roman" w:hAnsi="Times New Roman"/>
                <w:lang w:val="ro-RO" w:eastAsia="ro-RO"/>
              </w:rPr>
              <w:t>rii tarifului de punere sub tensiune</w:t>
            </w:r>
          </w:p>
        </w:tc>
        <w:tc>
          <w:tcPr>
            <w:tcW w:w="1275" w:type="dxa"/>
          </w:tcPr>
          <w:p w14:paraId="256883B6" w14:textId="77777777" w:rsidR="00110708" w:rsidRPr="00A54AD2" w:rsidRDefault="00110708" w:rsidP="00110708">
            <w:pPr>
              <w:pStyle w:val="23"/>
              <w:rPr>
                <w:rFonts w:ascii="Times New Roman" w:hAnsi="Times New Roman"/>
                <w:lang w:val="ro-RO"/>
              </w:rPr>
            </w:pPr>
          </w:p>
        </w:tc>
        <w:tc>
          <w:tcPr>
            <w:tcW w:w="1418" w:type="dxa"/>
          </w:tcPr>
          <w:p w14:paraId="359195D7" w14:textId="77777777" w:rsidR="00110708" w:rsidRPr="00A54AD2" w:rsidRDefault="00110708" w:rsidP="00110708">
            <w:pPr>
              <w:pStyle w:val="23"/>
              <w:rPr>
                <w:rFonts w:ascii="Times New Roman" w:hAnsi="Times New Roman"/>
                <w:lang w:val="ro-RO"/>
              </w:rPr>
            </w:pPr>
          </w:p>
        </w:tc>
      </w:tr>
      <w:tr w:rsidR="00A54AD2" w:rsidRPr="00A54AD2" w14:paraId="46D5C9DE" w14:textId="77777777" w:rsidTr="00110708">
        <w:trPr>
          <w:trHeight w:val="260"/>
        </w:trPr>
        <w:tc>
          <w:tcPr>
            <w:tcW w:w="851" w:type="dxa"/>
            <w:vAlign w:val="center"/>
          </w:tcPr>
          <w:p w14:paraId="5D884090" w14:textId="77777777" w:rsidR="00110708" w:rsidRPr="00A54AD2" w:rsidRDefault="00110708" w:rsidP="00110708">
            <w:pPr>
              <w:pStyle w:val="23"/>
              <w:jc w:val="left"/>
              <w:rPr>
                <w:rFonts w:ascii="Times New Roman" w:hAnsi="Times New Roman"/>
                <w:b/>
                <w:lang w:val="ro-RO"/>
              </w:rPr>
            </w:pPr>
            <w:r w:rsidRPr="00A54AD2">
              <w:rPr>
                <w:rFonts w:ascii="Times New Roman" w:hAnsi="Times New Roman"/>
                <w:b/>
                <w:lang w:val="ro-RO"/>
              </w:rPr>
              <w:lastRenderedPageBreak/>
              <w:t>6.</w:t>
            </w:r>
          </w:p>
        </w:tc>
        <w:tc>
          <w:tcPr>
            <w:tcW w:w="1152" w:type="dxa"/>
            <w:vAlign w:val="center"/>
          </w:tcPr>
          <w:p w14:paraId="4F21BCC3" w14:textId="73A60705" w:rsidR="00110708" w:rsidRPr="00A54AD2" w:rsidRDefault="00110708" w:rsidP="0013527F">
            <w:pPr>
              <w:pStyle w:val="a6"/>
              <w:tabs>
                <w:tab w:val="left" w:pos="1080"/>
              </w:tabs>
              <w:ind w:firstLine="0"/>
              <w:jc w:val="center"/>
              <w:rPr>
                <w:b/>
              </w:rPr>
            </w:pPr>
            <w:r w:rsidRPr="00A54AD2">
              <w:rPr>
                <w:b/>
              </w:rPr>
              <w:t xml:space="preserve">pct. </w:t>
            </w:r>
            <w:r w:rsidR="0013527F">
              <w:rPr>
                <w:b/>
              </w:rPr>
              <w:t>93</w:t>
            </w:r>
          </w:p>
        </w:tc>
        <w:tc>
          <w:tcPr>
            <w:tcW w:w="975" w:type="dxa"/>
          </w:tcPr>
          <w:p w14:paraId="5C53669F" w14:textId="77777777" w:rsidR="00110708" w:rsidRPr="00A54AD2" w:rsidRDefault="00110708" w:rsidP="00110708">
            <w:pPr>
              <w:pStyle w:val="a6"/>
              <w:tabs>
                <w:tab w:val="left" w:pos="1080"/>
              </w:tabs>
              <w:ind w:firstLine="0"/>
              <w:jc w:val="center"/>
              <w:rPr>
                <w:b/>
              </w:rPr>
            </w:pPr>
            <w:r w:rsidRPr="00A54AD2">
              <w:rPr>
                <w:b/>
              </w:rPr>
              <w:t>I</w:t>
            </w:r>
            <w:r w:rsidRPr="00A54AD2">
              <w:rPr>
                <w:b/>
                <w:vertAlign w:val="subscript"/>
              </w:rPr>
              <w:t>9</w:t>
            </w:r>
          </w:p>
        </w:tc>
        <w:tc>
          <w:tcPr>
            <w:tcW w:w="4820" w:type="dxa"/>
            <w:vAlign w:val="center"/>
          </w:tcPr>
          <w:p w14:paraId="0694BD2E" w14:textId="77777777" w:rsidR="00110708" w:rsidRPr="00A54AD2" w:rsidRDefault="00110708" w:rsidP="00110708">
            <w:pPr>
              <w:pStyle w:val="a6"/>
              <w:tabs>
                <w:tab w:val="left" w:pos="1080"/>
              </w:tabs>
              <w:ind w:firstLine="0"/>
            </w:pPr>
            <w:r w:rsidRPr="00A54AD2">
              <w:t xml:space="preserve">Reconectarea instalației de utilizare a consumatorului final la rețeaua electrică – </w:t>
            </w:r>
            <w:r w:rsidRPr="00A54AD2">
              <w:rPr>
                <w:b/>
              </w:rPr>
              <w:t xml:space="preserve">2 zile lucrătoare </w:t>
            </w:r>
            <w:r w:rsidRPr="00A54AD2">
              <w:t xml:space="preserve">de la data achitării taxei de reconectare. </w:t>
            </w:r>
          </w:p>
        </w:tc>
        <w:tc>
          <w:tcPr>
            <w:tcW w:w="1275" w:type="dxa"/>
          </w:tcPr>
          <w:p w14:paraId="132A31E8" w14:textId="77777777" w:rsidR="00110708" w:rsidRPr="00A54AD2" w:rsidRDefault="00110708" w:rsidP="00110708">
            <w:pPr>
              <w:pStyle w:val="a6"/>
              <w:tabs>
                <w:tab w:val="left" w:pos="1080"/>
              </w:tabs>
              <w:ind w:firstLine="0"/>
            </w:pPr>
          </w:p>
        </w:tc>
        <w:tc>
          <w:tcPr>
            <w:tcW w:w="1418" w:type="dxa"/>
          </w:tcPr>
          <w:p w14:paraId="54C93A7E" w14:textId="77777777" w:rsidR="00110708" w:rsidRPr="00A54AD2" w:rsidRDefault="00110708" w:rsidP="00110708">
            <w:pPr>
              <w:pStyle w:val="a6"/>
              <w:tabs>
                <w:tab w:val="left" w:pos="1080"/>
              </w:tabs>
              <w:ind w:firstLine="0"/>
            </w:pPr>
          </w:p>
        </w:tc>
      </w:tr>
      <w:tr w:rsidR="00A54AD2" w:rsidRPr="00A54AD2" w14:paraId="5CA42205" w14:textId="77777777" w:rsidTr="00110708">
        <w:trPr>
          <w:trHeight w:val="101"/>
        </w:trPr>
        <w:tc>
          <w:tcPr>
            <w:tcW w:w="851" w:type="dxa"/>
            <w:vAlign w:val="center"/>
          </w:tcPr>
          <w:p w14:paraId="12AE182D" w14:textId="77777777" w:rsidR="00110708" w:rsidRPr="00A54AD2" w:rsidRDefault="00110708" w:rsidP="00110708">
            <w:pPr>
              <w:pStyle w:val="23"/>
              <w:jc w:val="left"/>
              <w:rPr>
                <w:rFonts w:ascii="Times New Roman" w:hAnsi="Times New Roman"/>
                <w:b/>
                <w:lang w:val="ro-RO"/>
              </w:rPr>
            </w:pPr>
            <w:r w:rsidRPr="00A54AD2">
              <w:rPr>
                <w:rFonts w:ascii="Times New Roman" w:hAnsi="Times New Roman"/>
                <w:b/>
                <w:lang w:val="ro-RO"/>
              </w:rPr>
              <w:t>7.</w:t>
            </w:r>
          </w:p>
        </w:tc>
        <w:tc>
          <w:tcPr>
            <w:tcW w:w="1152" w:type="dxa"/>
            <w:vAlign w:val="center"/>
          </w:tcPr>
          <w:p w14:paraId="3BE2379C" w14:textId="300FB1B5" w:rsidR="00110708" w:rsidRPr="00A54AD2" w:rsidRDefault="00110708" w:rsidP="0013527F">
            <w:pPr>
              <w:pStyle w:val="23"/>
              <w:jc w:val="center"/>
              <w:rPr>
                <w:rFonts w:ascii="Times New Roman" w:hAnsi="Times New Roman"/>
                <w:b/>
                <w:lang w:val="ro-RO"/>
              </w:rPr>
            </w:pPr>
            <w:r w:rsidRPr="00A54AD2">
              <w:rPr>
                <w:rFonts w:ascii="Times New Roman" w:hAnsi="Times New Roman"/>
                <w:b/>
                <w:lang w:val="ro-RO"/>
              </w:rPr>
              <w:t xml:space="preserve">pct. </w:t>
            </w:r>
            <w:r w:rsidR="0013527F">
              <w:rPr>
                <w:rFonts w:ascii="Times New Roman" w:hAnsi="Times New Roman"/>
                <w:b/>
                <w:lang w:val="ro-RO"/>
              </w:rPr>
              <w:t>96</w:t>
            </w:r>
            <w:r w:rsidRPr="00A54AD2">
              <w:rPr>
                <w:rFonts w:ascii="Times New Roman" w:hAnsi="Times New Roman"/>
                <w:b/>
              </w:rPr>
              <w:fldChar w:fldCharType="begin"/>
            </w:r>
            <w:r w:rsidRPr="00AC385B">
              <w:rPr>
                <w:rFonts w:ascii="Times New Roman" w:hAnsi="Times New Roman"/>
                <w:b/>
                <w:lang w:val="ru-RU"/>
              </w:rPr>
              <w:instrText xml:space="preserve"> </w:instrText>
            </w:r>
            <w:r w:rsidRPr="00A54AD2">
              <w:rPr>
                <w:rFonts w:ascii="Times New Roman" w:hAnsi="Times New Roman"/>
                <w:b/>
              </w:rPr>
              <w:instrText>REF</w:instrText>
            </w:r>
            <w:r w:rsidRPr="00AC385B">
              <w:rPr>
                <w:rFonts w:ascii="Times New Roman" w:hAnsi="Times New Roman"/>
                <w:b/>
                <w:lang w:val="ru-RU"/>
              </w:rPr>
              <w:instrText xml:space="preserve"> _</w:instrText>
            </w:r>
            <w:r w:rsidRPr="00A54AD2">
              <w:rPr>
                <w:rFonts w:ascii="Times New Roman" w:hAnsi="Times New Roman"/>
                <w:b/>
              </w:rPr>
              <w:instrText>Ref</w:instrText>
            </w:r>
            <w:r w:rsidRPr="00AC385B">
              <w:rPr>
                <w:rFonts w:ascii="Times New Roman" w:hAnsi="Times New Roman"/>
                <w:b/>
                <w:lang w:val="ru-RU"/>
              </w:rPr>
              <w:instrText>54255952 \</w:instrText>
            </w:r>
            <w:r w:rsidRPr="00A54AD2">
              <w:rPr>
                <w:rFonts w:ascii="Times New Roman" w:hAnsi="Times New Roman"/>
                <w:b/>
              </w:rPr>
              <w:instrText>r</w:instrText>
            </w:r>
            <w:r w:rsidRPr="00AC385B">
              <w:rPr>
                <w:rFonts w:ascii="Times New Roman" w:hAnsi="Times New Roman"/>
                <w:b/>
                <w:lang w:val="ru-RU"/>
              </w:rPr>
              <w:instrText xml:space="preserve"> \</w:instrText>
            </w:r>
            <w:r w:rsidRPr="00A54AD2">
              <w:rPr>
                <w:rFonts w:ascii="Times New Roman" w:hAnsi="Times New Roman"/>
                <w:b/>
              </w:rPr>
              <w:instrText>h</w:instrText>
            </w:r>
            <w:r w:rsidRPr="00AC385B">
              <w:rPr>
                <w:rFonts w:ascii="Times New Roman" w:hAnsi="Times New Roman"/>
                <w:b/>
                <w:lang w:val="ru-RU"/>
              </w:rPr>
              <w:instrText xml:space="preserve">  \* </w:instrText>
            </w:r>
            <w:r w:rsidRPr="00A54AD2">
              <w:rPr>
                <w:rFonts w:ascii="Times New Roman" w:hAnsi="Times New Roman"/>
                <w:b/>
              </w:rPr>
              <w:instrText>MERGEFORMAT</w:instrText>
            </w:r>
            <w:r w:rsidRPr="00AC385B">
              <w:rPr>
                <w:rFonts w:ascii="Times New Roman" w:hAnsi="Times New Roman"/>
                <w:b/>
                <w:lang w:val="ru-RU"/>
              </w:rPr>
              <w:instrText xml:space="preserve"> </w:instrText>
            </w:r>
            <w:r w:rsidRPr="00A54AD2">
              <w:rPr>
                <w:rFonts w:ascii="Times New Roman" w:hAnsi="Times New Roman"/>
                <w:b/>
              </w:rPr>
            </w:r>
            <w:r w:rsidRPr="00A54AD2">
              <w:rPr>
                <w:rFonts w:ascii="Times New Roman" w:hAnsi="Times New Roman"/>
                <w:b/>
              </w:rPr>
              <w:fldChar w:fldCharType="separate"/>
            </w:r>
            <w:r w:rsidRPr="00A54AD2">
              <w:rPr>
                <w:rFonts w:ascii="Times New Roman" w:hAnsi="Times New Roman"/>
                <w:b/>
              </w:rPr>
              <w:fldChar w:fldCharType="end"/>
            </w:r>
            <w:r w:rsidRPr="00A54AD2">
              <w:rPr>
                <w:rFonts w:ascii="Times New Roman" w:hAnsi="Times New Roman"/>
                <w:b/>
                <w:lang w:val="ro-RO"/>
              </w:rPr>
              <w:t xml:space="preserve"> </w:t>
            </w:r>
          </w:p>
        </w:tc>
        <w:tc>
          <w:tcPr>
            <w:tcW w:w="975" w:type="dxa"/>
          </w:tcPr>
          <w:p w14:paraId="707C3D87" w14:textId="77777777" w:rsidR="00110708" w:rsidRPr="00A54AD2" w:rsidRDefault="00110708" w:rsidP="00110708">
            <w:pPr>
              <w:pStyle w:val="23"/>
              <w:jc w:val="center"/>
              <w:rPr>
                <w:rFonts w:ascii="Times New Roman" w:hAnsi="Times New Roman"/>
                <w:b/>
                <w:lang w:val="ro-RO"/>
              </w:rPr>
            </w:pPr>
            <w:r w:rsidRPr="00A54AD2">
              <w:rPr>
                <w:rFonts w:ascii="Times New Roman" w:hAnsi="Times New Roman"/>
                <w:b/>
                <w:lang w:val="ro-RO"/>
              </w:rPr>
              <w:t>I</w:t>
            </w:r>
            <w:r w:rsidRPr="00A54AD2">
              <w:rPr>
                <w:rFonts w:ascii="Times New Roman" w:hAnsi="Times New Roman"/>
                <w:b/>
                <w:vertAlign w:val="subscript"/>
                <w:lang w:val="ro-RO"/>
              </w:rPr>
              <w:t>10</w:t>
            </w:r>
          </w:p>
        </w:tc>
        <w:tc>
          <w:tcPr>
            <w:tcW w:w="4820" w:type="dxa"/>
            <w:vAlign w:val="center"/>
          </w:tcPr>
          <w:p w14:paraId="6951466C" w14:textId="77777777" w:rsidR="00110708" w:rsidRPr="00A54AD2" w:rsidRDefault="00110708" w:rsidP="00110708">
            <w:pPr>
              <w:pStyle w:val="23"/>
              <w:rPr>
                <w:rFonts w:ascii="Times New Roman" w:hAnsi="Times New Roman"/>
                <w:lang w:val="ro-RO"/>
              </w:rPr>
            </w:pPr>
            <w:r w:rsidRPr="00A54AD2">
              <w:rPr>
                <w:rFonts w:ascii="Times New Roman" w:hAnsi="Times New Roman"/>
                <w:lang w:val="ro-RO"/>
              </w:rPr>
              <w:t xml:space="preserve">Plată a compensațiilor pentru încălcarea indicatorilor garantați de calitate </w:t>
            </w:r>
          </w:p>
        </w:tc>
        <w:tc>
          <w:tcPr>
            <w:tcW w:w="1275" w:type="dxa"/>
          </w:tcPr>
          <w:p w14:paraId="6E078A1A" w14:textId="77777777" w:rsidR="00110708" w:rsidRPr="00A54AD2" w:rsidRDefault="00110708" w:rsidP="00110708">
            <w:pPr>
              <w:pStyle w:val="23"/>
              <w:rPr>
                <w:rFonts w:ascii="Times New Roman" w:hAnsi="Times New Roman"/>
                <w:lang w:val="ro-RO"/>
              </w:rPr>
            </w:pPr>
          </w:p>
        </w:tc>
        <w:tc>
          <w:tcPr>
            <w:tcW w:w="1418" w:type="dxa"/>
          </w:tcPr>
          <w:p w14:paraId="324A04BA" w14:textId="77777777" w:rsidR="00110708" w:rsidRPr="00A54AD2" w:rsidRDefault="00110708" w:rsidP="00110708">
            <w:pPr>
              <w:pStyle w:val="23"/>
              <w:rPr>
                <w:rFonts w:ascii="Times New Roman" w:hAnsi="Times New Roman"/>
                <w:lang w:val="ro-RO"/>
              </w:rPr>
            </w:pPr>
          </w:p>
        </w:tc>
      </w:tr>
      <w:tr w:rsidR="00A54AD2" w:rsidRPr="00A54AD2" w14:paraId="119CA1B6" w14:textId="77777777" w:rsidTr="00110708">
        <w:trPr>
          <w:trHeight w:val="101"/>
        </w:trPr>
        <w:tc>
          <w:tcPr>
            <w:tcW w:w="851" w:type="dxa"/>
            <w:vAlign w:val="center"/>
          </w:tcPr>
          <w:p w14:paraId="1FB9FA7A" w14:textId="77777777" w:rsidR="00110708" w:rsidRPr="00A54AD2" w:rsidRDefault="00110708" w:rsidP="00110708">
            <w:pPr>
              <w:pStyle w:val="23"/>
              <w:jc w:val="left"/>
              <w:rPr>
                <w:rFonts w:ascii="Times New Roman" w:hAnsi="Times New Roman"/>
                <w:b/>
                <w:lang w:val="ro-RO"/>
              </w:rPr>
            </w:pPr>
            <w:r w:rsidRPr="00A54AD2">
              <w:rPr>
                <w:rFonts w:ascii="Times New Roman" w:hAnsi="Times New Roman"/>
                <w:b/>
                <w:lang w:val="ro-RO"/>
              </w:rPr>
              <w:t>8.</w:t>
            </w:r>
          </w:p>
        </w:tc>
        <w:tc>
          <w:tcPr>
            <w:tcW w:w="1152" w:type="dxa"/>
          </w:tcPr>
          <w:p w14:paraId="3CCAD9EF" w14:textId="77777777" w:rsidR="00110708" w:rsidRPr="00A54AD2" w:rsidRDefault="00110708" w:rsidP="00110708">
            <w:pPr>
              <w:pStyle w:val="23"/>
              <w:jc w:val="center"/>
              <w:rPr>
                <w:rFonts w:ascii="Times New Roman" w:hAnsi="Times New Roman"/>
                <w:b/>
                <w:lang w:val="ro-RO"/>
              </w:rPr>
            </w:pPr>
            <w:r w:rsidRPr="00A54AD2">
              <w:rPr>
                <w:rFonts w:ascii="Times New Roman" w:hAnsi="Times New Roman"/>
                <w:b/>
                <w:lang w:val="ro-RO"/>
              </w:rPr>
              <w:t xml:space="preserve">pct. </w:t>
            </w:r>
            <w:r w:rsidRPr="00A54AD2">
              <w:rPr>
                <w:rFonts w:ascii="Times New Roman" w:hAnsi="Times New Roman"/>
                <w:b/>
              </w:rPr>
              <w:t>29</w:t>
            </w:r>
          </w:p>
        </w:tc>
        <w:tc>
          <w:tcPr>
            <w:tcW w:w="975" w:type="dxa"/>
          </w:tcPr>
          <w:p w14:paraId="4D1787D4" w14:textId="77777777" w:rsidR="00110708" w:rsidRPr="00A54AD2" w:rsidRDefault="00110708" w:rsidP="00110708">
            <w:pPr>
              <w:pStyle w:val="23"/>
              <w:jc w:val="center"/>
              <w:rPr>
                <w:rFonts w:ascii="Times New Roman" w:hAnsi="Times New Roman"/>
                <w:b/>
                <w:lang w:val="ro-RO"/>
              </w:rPr>
            </w:pPr>
            <w:r w:rsidRPr="00A54AD2">
              <w:rPr>
                <w:rFonts w:ascii="Times New Roman" w:hAnsi="Times New Roman"/>
                <w:b/>
                <w:lang w:val="ro-RO"/>
              </w:rPr>
              <w:t>SAIDI</w:t>
            </w:r>
            <w:r w:rsidRPr="00A54AD2">
              <w:rPr>
                <w:rFonts w:ascii="Times New Roman" w:hAnsi="Times New Roman"/>
                <w:b/>
                <w:vertAlign w:val="subscript"/>
                <w:lang w:val="ro-RO"/>
              </w:rPr>
              <w:t>10</w:t>
            </w:r>
          </w:p>
        </w:tc>
        <w:tc>
          <w:tcPr>
            <w:tcW w:w="4820" w:type="dxa"/>
            <w:vAlign w:val="center"/>
          </w:tcPr>
          <w:p w14:paraId="1AC2C056" w14:textId="77777777" w:rsidR="00110708" w:rsidRPr="00A54AD2" w:rsidRDefault="00110708" w:rsidP="00110708">
            <w:pPr>
              <w:pStyle w:val="23"/>
              <w:rPr>
                <w:rFonts w:ascii="Times New Roman" w:hAnsi="Times New Roman"/>
                <w:lang w:val="ro-RO"/>
              </w:rPr>
            </w:pPr>
            <w:r w:rsidRPr="00A54AD2">
              <w:rPr>
                <w:rFonts w:ascii="Times New Roman" w:hAnsi="Times New Roman"/>
                <w:lang w:val="ro-RO"/>
              </w:rPr>
              <w:t xml:space="preserve">Durata medie a întreruperilor în rețelele de medie tensiune </w:t>
            </w:r>
          </w:p>
        </w:tc>
        <w:tc>
          <w:tcPr>
            <w:tcW w:w="1275" w:type="dxa"/>
          </w:tcPr>
          <w:p w14:paraId="3C59616F" w14:textId="77777777" w:rsidR="00110708" w:rsidRPr="00A54AD2" w:rsidRDefault="00110708" w:rsidP="00110708">
            <w:pPr>
              <w:pStyle w:val="23"/>
              <w:rPr>
                <w:rFonts w:ascii="Times New Roman" w:hAnsi="Times New Roman"/>
                <w:lang w:val="ro-RO"/>
              </w:rPr>
            </w:pPr>
          </w:p>
        </w:tc>
        <w:tc>
          <w:tcPr>
            <w:tcW w:w="1418" w:type="dxa"/>
          </w:tcPr>
          <w:p w14:paraId="4BFBB006" w14:textId="77777777" w:rsidR="00110708" w:rsidRPr="00A54AD2" w:rsidRDefault="00110708" w:rsidP="00110708">
            <w:pPr>
              <w:pStyle w:val="23"/>
              <w:rPr>
                <w:rFonts w:ascii="Times New Roman" w:hAnsi="Times New Roman"/>
                <w:lang w:val="ro-RO"/>
              </w:rPr>
            </w:pPr>
          </w:p>
        </w:tc>
      </w:tr>
      <w:tr w:rsidR="00A54AD2" w:rsidRPr="00A54AD2" w14:paraId="667CDE98" w14:textId="77777777" w:rsidTr="00110708">
        <w:trPr>
          <w:trHeight w:val="101"/>
        </w:trPr>
        <w:tc>
          <w:tcPr>
            <w:tcW w:w="851" w:type="dxa"/>
          </w:tcPr>
          <w:p w14:paraId="40F47A31" w14:textId="77777777" w:rsidR="00110708" w:rsidRPr="00A54AD2" w:rsidRDefault="00110708" w:rsidP="00110708">
            <w:pPr>
              <w:pStyle w:val="23"/>
              <w:jc w:val="left"/>
              <w:rPr>
                <w:rFonts w:ascii="Times New Roman" w:hAnsi="Times New Roman"/>
                <w:b/>
                <w:lang w:val="ro-RO"/>
              </w:rPr>
            </w:pPr>
            <w:r w:rsidRPr="00A54AD2">
              <w:rPr>
                <w:rFonts w:ascii="Times New Roman" w:hAnsi="Times New Roman"/>
                <w:b/>
                <w:lang w:val="ro-RO"/>
              </w:rPr>
              <w:t>9.</w:t>
            </w:r>
          </w:p>
        </w:tc>
        <w:tc>
          <w:tcPr>
            <w:tcW w:w="1152" w:type="dxa"/>
          </w:tcPr>
          <w:p w14:paraId="7E0070AE" w14:textId="77777777" w:rsidR="00110708" w:rsidRPr="00A54AD2" w:rsidRDefault="00110708" w:rsidP="00110708">
            <w:pPr>
              <w:pStyle w:val="23"/>
              <w:jc w:val="center"/>
              <w:rPr>
                <w:rFonts w:ascii="Times New Roman" w:hAnsi="Times New Roman"/>
                <w:b/>
                <w:lang w:val="ro-RO"/>
              </w:rPr>
            </w:pPr>
            <w:r w:rsidRPr="00A54AD2">
              <w:rPr>
                <w:rFonts w:ascii="Times New Roman" w:hAnsi="Times New Roman"/>
                <w:b/>
                <w:lang w:val="ro-RO"/>
              </w:rPr>
              <w:t xml:space="preserve">pct. </w:t>
            </w:r>
            <w:r w:rsidRPr="00A54AD2">
              <w:rPr>
                <w:rFonts w:ascii="Times New Roman" w:hAnsi="Times New Roman"/>
                <w:b/>
              </w:rPr>
              <w:t>29</w:t>
            </w:r>
          </w:p>
        </w:tc>
        <w:tc>
          <w:tcPr>
            <w:tcW w:w="975" w:type="dxa"/>
          </w:tcPr>
          <w:p w14:paraId="71EFBCF7" w14:textId="77777777" w:rsidR="00110708" w:rsidRPr="00A54AD2" w:rsidRDefault="00110708" w:rsidP="00110708">
            <w:pPr>
              <w:pStyle w:val="23"/>
              <w:jc w:val="center"/>
              <w:rPr>
                <w:rFonts w:ascii="Times New Roman" w:hAnsi="Times New Roman"/>
                <w:b/>
                <w:lang w:val="ro-RO"/>
              </w:rPr>
            </w:pPr>
            <w:r w:rsidRPr="00A54AD2">
              <w:rPr>
                <w:rFonts w:ascii="Times New Roman" w:hAnsi="Times New Roman"/>
                <w:b/>
                <w:lang w:val="ro-RO"/>
              </w:rPr>
              <w:t>SAIDI</w:t>
            </w:r>
            <w:r w:rsidRPr="00A54AD2">
              <w:rPr>
                <w:rFonts w:ascii="Times New Roman" w:hAnsi="Times New Roman"/>
                <w:b/>
                <w:vertAlign w:val="subscript"/>
                <w:lang w:val="ro-RO"/>
              </w:rPr>
              <w:t>0,4</w:t>
            </w:r>
          </w:p>
        </w:tc>
        <w:tc>
          <w:tcPr>
            <w:tcW w:w="4820" w:type="dxa"/>
            <w:vAlign w:val="center"/>
          </w:tcPr>
          <w:p w14:paraId="15315661" w14:textId="77777777" w:rsidR="00110708" w:rsidRPr="00A54AD2" w:rsidRDefault="00110708" w:rsidP="00110708">
            <w:pPr>
              <w:pStyle w:val="23"/>
              <w:rPr>
                <w:rFonts w:ascii="Times New Roman" w:hAnsi="Times New Roman"/>
                <w:lang w:val="ro-RO"/>
              </w:rPr>
            </w:pPr>
            <w:r w:rsidRPr="00A54AD2">
              <w:rPr>
                <w:rFonts w:ascii="Times New Roman" w:hAnsi="Times New Roman"/>
                <w:lang w:val="ro-RO"/>
              </w:rPr>
              <w:t xml:space="preserve">Durata medie a întreruperilor în rețelele de joasă tensiune </w:t>
            </w:r>
          </w:p>
        </w:tc>
        <w:tc>
          <w:tcPr>
            <w:tcW w:w="1275" w:type="dxa"/>
          </w:tcPr>
          <w:p w14:paraId="20CB8A74" w14:textId="77777777" w:rsidR="00110708" w:rsidRPr="00A54AD2" w:rsidRDefault="00110708" w:rsidP="00110708">
            <w:pPr>
              <w:pStyle w:val="23"/>
              <w:rPr>
                <w:rFonts w:ascii="Times New Roman" w:hAnsi="Times New Roman"/>
                <w:lang w:val="ro-RO"/>
              </w:rPr>
            </w:pPr>
          </w:p>
        </w:tc>
        <w:tc>
          <w:tcPr>
            <w:tcW w:w="1418" w:type="dxa"/>
          </w:tcPr>
          <w:p w14:paraId="3B8B34FF" w14:textId="77777777" w:rsidR="00110708" w:rsidRPr="00A54AD2" w:rsidRDefault="00110708" w:rsidP="00110708">
            <w:pPr>
              <w:pStyle w:val="23"/>
              <w:rPr>
                <w:rFonts w:ascii="Times New Roman" w:hAnsi="Times New Roman"/>
                <w:lang w:val="ro-RO"/>
              </w:rPr>
            </w:pPr>
          </w:p>
        </w:tc>
      </w:tr>
      <w:tr w:rsidR="00A54AD2" w:rsidRPr="00A54AD2" w14:paraId="69070DC2" w14:textId="77777777" w:rsidTr="00110708">
        <w:trPr>
          <w:trHeight w:val="101"/>
        </w:trPr>
        <w:tc>
          <w:tcPr>
            <w:tcW w:w="851" w:type="dxa"/>
          </w:tcPr>
          <w:p w14:paraId="5F7463C1" w14:textId="77777777" w:rsidR="00110708" w:rsidRPr="00A54AD2" w:rsidRDefault="00110708" w:rsidP="00110708">
            <w:pPr>
              <w:pStyle w:val="23"/>
              <w:jc w:val="left"/>
              <w:rPr>
                <w:rFonts w:ascii="Times New Roman" w:hAnsi="Times New Roman"/>
                <w:b/>
                <w:lang w:val="ro-RO"/>
              </w:rPr>
            </w:pPr>
            <w:r w:rsidRPr="00A54AD2">
              <w:rPr>
                <w:rFonts w:ascii="Times New Roman" w:hAnsi="Times New Roman"/>
                <w:b/>
                <w:lang w:val="ro-RO"/>
              </w:rPr>
              <w:t>10.</w:t>
            </w:r>
          </w:p>
        </w:tc>
        <w:tc>
          <w:tcPr>
            <w:tcW w:w="1152" w:type="dxa"/>
          </w:tcPr>
          <w:p w14:paraId="0F23CA98" w14:textId="77777777" w:rsidR="00110708" w:rsidRPr="00A54AD2" w:rsidRDefault="00110708" w:rsidP="00110708">
            <w:pPr>
              <w:pStyle w:val="23"/>
              <w:jc w:val="center"/>
              <w:rPr>
                <w:rFonts w:ascii="Times New Roman" w:hAnsi="Times New Roman"/>
                <w:b/>
                <w:lang w:val="ro-RO"/>
              </w:rPr>
            </w:pPr>
            <w:r w:rsidRPr="00A54AD2">
              <w:rPr>
                <w:rFonts w:ascii="Times New Roman" w:hAnsi="Times New Roman"/>
                <w:b/>
                <w:lang w:val="ro-RO"/>
              </w:rPr>
              <w:t xml:space="preserve">pct. </w:t>
            </w:r>
            <w:r w:rsidRPr="00A54AD2">
              <w:rPr>
                <w:rFonts w:ascii="Times New Roman" w:hAnsi="Times New Roman"/>
                <w:b/>
              </w:rPr>
              <w:t>29</w:t>
            </w:r>
          </w:p>
        </w:tc>
        <w:tc>
          <w:tcPr>
            <w:tcW w:w="975" w:type="dxa"/>
          </w:tcPr>
          <w:p w14:paraId="6B1FD6C6" w14:textId="77777777" w:rsidR="00110708" w:rsidRPr="00A54AD2" w:rsidRDefault="00110708" w:rsidP="00110708">
            <w:pPr>
              <w:pStyle w:val="23"/>
              <w:jc w:val="center"/>
              <w:rPr>
                <w:rFonts w:ascii="Times New Roman" w:hAnsi="Times New Roman"/>
                <w:b/>
                <w:lang w:val="ro-RO"/>
              </w:rPr>
            </w:pPr>
            <w:r w:rsidRPr="00A54AD2">
              <w:rPr>
                <w:rFonts w:ascii="Times New Roman" w:hAnsi="Times New Roman"/>
                <w:b/>
                <w:lang w:val="ro-RO"/>
              </w:rPr>
              <w:t>SAIFI</w:t>
            </w:r>
            <w:r w:rsidRPr="00A54AD2">
              <w:rPr>
                <w:rFonts w:ascii="Times New Roman" w:hAnsi="Times New Roman"/>
                <w:b/>
                <w:vertAlign w:val="subscript"/>
                <w:lang w:val="ro-RO"/>
              </w:rPr>
              <w:t>10</w:t>
            </w:r>
          </w:p>
        </w:tc>
        <w:tc>
          <w:tcPr>
            <w:tcW w:w="4820" w:type="dxa"/>
            <w:vAlign w:val="center"/>
          </w:tcPr>
          <w:p w14:paraId="3F7F548E" w14:textId="77777777" w:rsidR="00110708" w:rsidRPr="00A54AD2" w:rsidRDefault="00110708" w:rsidP="00110708">
            <w:pPr>
              <w:pStyle w:val="23"/>
              <w:rPr>
                <w:rFonts w:ascii="Times New Roman" w:hAnsi="Times New Roman"/>
                <w:lang w:val="ro-RO"/>
              </w:rPr>
            </w:pPr>
            <w:r w:rsidRPr="00A54AD2">
              <w:rPr>
                <w:rFonts w:ascii="Times New Roman" w:hAnsi="Times New Roman"/>
                <w:lang w:val="ro-RO"/>
              </w:rPr>
              <w:t>Frecvența medie a întreruperilor în rețelele de medie tensiune</w:t>
            </w:r>
          </w:p>
        </w:tc>
        <w:tc>
          <w:tcPr>
            <w:tcW w:w="1275" w:type="dxa"/>
          </w:tcPr>
          <w:p w14:paraId="12DB9159" w14:textId="77777777" w:rsidR="00110708" w:rsidRPr="00A54AD2" w:rsidRDefault="00110708" w:rsidP="00110708">
            <w:pPr>
              <w:pStyle w:val="23"/>
              <w:rPr>
                <w:rFonts w:ascii="Times New Roman" w:hAnsi="Times New Roman"/>
                <w:lang w:val="ro-RO"/>
              </w:rPr>
            </w:pPr>
          </w:p>
        </w:tc>
        <w:tc>
          <w:tcPr>
            <w:tcW w:w="1418" w:type="dxa"/>
          </w:tcPr>
          <w:p w14:paraId="0C63BAEF" w14:textId="77777777" w:rsidR="00110708" w:rsidRPr="00A54AD2" w:rsidRDefault="00110708" w:rsidP="00110708">
            <w:pPr>
              <w:pStyle w:val="23"/>
              <w:rPr>
                <w:rFonts w:ascii="Times New Roman" w:hAnsi="Times New Roman"/>
                <w:lang w:val="ro-RO"/>
              </w:rPr>
            </w:pPr>
          </w:p>
        </w:tc>
      </w:tr>
      <w:tr w:rsidR="00A54AD2" w:rsidRPr="00A54AD2" w14:paraId="24350D40" w14:textId="77777777" w:rsidTr="00110708">
        <w:trPr>
          <w:trHeight w:val="101"/>
        </w:trPr>
        <w:tc>
          <w:tcPr>
            <w:tcW w:w="851" w:type="dxa"/>
          </w:tcPr>
          <w:p w14:paraId="4EA7A863" w14:textId="77777777" w:rsidR="00110708" w:rsidRPr="00A54AD2" w:rsidRDefault="00110708" w:rsidP="00110708">
            <w:pPr>
              <w:pStyle w:val="23"/>
              <w:jc w:val="left"/>
              <w:rPr>
                <w:rFonts w:ascii="Times New Roman" w:hAnsi="Times New Roman"/>
                <w:b/>
                <w:lang w:val="ro-RO"/>
              </w:rPr>
            </w:pPr>
            <w:r w:rsidRPr="00A54AD2">
              <w:rPr>
                <w:rFonts w:ascii="Times New Roman" w:hAnsi="Times New Roman"/>
                <w:b/>
                <w:lang w:val="ro-RO"/>
              </w:rPr>
              <w:t>11.</w:t>
            </w:r>
          </w:p>
        </w:tc>
        <w:tc>
          <w:tcPr>
            <w:tcW w:w="1152" w:type="dxa"/>
          </w:tcPr>
          <w:p w14:paraId="10F3C0CC" w14:textId="77777777" w:rsidR="00110708" w:rsidRPr="00A54AD2" w:rsidRDefault="00110708" w:rsidP="00110708">
            <w:pPr>
              <w:pStyle w:val="23"/>
              <w:jc w:val="center"/>
              <w:rPr>
                <w:rFonts w:ascii="Times New Roman" w:hAnsi="Times New Roman"/>
                <w:b/>
                <w:lang w:val="ro-RO"/>
              </w:rPr>
            </w:pPr>
            <w:r w:rsidRPr="00A54AD2">
              <w:rPr>
                <w:rFonts w:ascii="Times New Roman" w:hAnsi="Times New Roman"/>
                <w:b/>
                <w:lang w:val="ro-RO"/>
              </w:rPr>
              <w:t xml:space="preserve">pct. </w:t>
            </w:r>
            <w:r w:rsidRPr="00A54AD2">
              <w:rPr>
                <w:rFonts w:ascii="Times New Roman" w:hAnsi="Times New Roman"/>
                <w:b/>
              </w:rPr>
              <w:t>29</w:t>
            </w:r>
          </w:p>
        </w:tc>
        <w:tc>
          <w:tcPr>
            <w:tcW w:w="975" w:type="dxa"/>
          </w:tcPr>
          <w:p w14:paraId="72381BFC" w14:textId="77777777" w:rsidR="00110708" w:rsidRPr="00A54AD2" w:rsidRDefault="00110708" w:rsidP="00110708">
            <w:pPr>
              <w:pStyle w:val="23"/>
              <w:jc w:val="center"/>
              <w:rPr>
                <w:rFonts w:ascii="Times New Roman" w:hAnsi="Times New Roman"/>
                <w:b/>
                <w:lang w:val="ro-RO"/>
              </w:rPr>
            </w:pPr>
            <w:r w:rsidRPr="00A54AD2">
              <w:rPr>
                <w:rFonts w:ascii="Times New Roman" w:hAnsi="Times New Roman"/>
                <w:b/>
                <w:lang w:val="ro-RO"/>
              </w:rPr>
              <w:t>SAIFI</w:t>
            </w:r>
            <w:r w:rsidRPr="00A54AD2">
              <w:rPr>
                <w:rFonts w:ascii="Times New Roman" w:hAnsi="Times New Roman"/>
                <w:b/>
                <w:vertAlign w:val="subscript"/>
                <w:lang w:val="ro-RO"/>
              </w:rPr>
              <w:t>0,4</w:t>
            </w:r>
          </w:p>
        </w:tc>
        <w:tc>
          <w:tcPr>
            <w:tcW w:w="4820" w:type="dxa"/>
            <w:vAlign w:val="center"/>
          </w:tcPr>
          <w:p w14:paraId="6D96967E" w14:textId="77777777" w:rsidR="00110708" w:rsidRPr="00A54AD2" w:rsidRDefault="00110708" w:rsidP="00110708">
            <w:pPr>
              <w:pStyle w:val="23"/>
              <w:rPr>
                <w:rFonts w:ascii="Times New Roman" w:hAnsi="Times New Roman"/>
                <w:lang w:val="ro-RO"/>
              </w:rPr>
            </w:pPr>
            <w:r w:rsidRPr="00A54AD2">
              <w:rPr>
                <w:rFonts w:ascii="Times New Roman" w:hAnsi="Times New Roman"/>
                <w:lang w:val="ro-RO"/>
              </w:rPr>
              <w:t>Frecvența medie a întreruperilor în rețelele de joasă tensiune</w:t>
            </w:r>
          </w:p>
        </w:tc>
        <w:tc>
          <w:tcPr>
            <w:tcW w:w="1275" w:type="dxa"/>
          </w:tcPr>
          <w:p w14:paraId="45185B08" w14:textId="77777777" w:rsidR="00110708" w:rsidRPr="00A54AD2" w:rsidRDefault="00110708" w:rsidP="00110708">
            <w:pPr>
              <w:pStyle w:val="23"/>
              <w:rPr>
                <w:rFonts w:ascii="Times New Roman" w:hAnsi="Times New Roman"/>
                <w:lang w:val="ro-RO"/>
              </w:rPr>
            </w:pPr>
          </w:p>
        </w:tc>
        <w:tc>
          <w:tcPr>
            <w:tcW w:w="1418" w:type="dxa"/>
          </w:tcPr>
          <w:p w14:paraId="5269141A" w14:textId="77777777" w:rsidR="00110708" w:rsidRPr="00A54AD2" w:rsidRDefault="00110708" w:rsidP="00110708">
            <w:pPr>
              <w:pStyle w:val="23"/>
              <w:rPr>
                <w:rFonts w:ascii="Times New Roman" w:hAnsi="Times New Roman"/>
                <w:lang w:val="ro-RO"/>
              </w:rPr>
            </w:pPr>
          </w:p>
        </w:tc>
      </w:tr>
      <w:tr w:rsidR="00A54AD2" w:rsidRPr="00A54AD2" w14:paraId="02F1D02C" w14:textId="77777777" w:rsidTr="00110708">
        <w:trPr>
          <w:trHeight w:val="101"/>
        </w:trPr>
        <w:tc>
          <w:tcPr>
            <w:tcW w:w="851" w:type="dxa"/>
          </w:tcPr>
          <w:p w14:paraId="224A27FE" w14:textId="77777777" w:rsidR="00110708" w:rsidRPr="00A54AD2" w:rsidRDefault="00110708" w:rsidP="00110708">
            <w:pPr>
              <w:pStyle w:val="23"/>
              <w:jc w:val="left"/>
              <w:rPr>
                <w:rFonts w:ascii="Times New Roman" w:hAnsi="Times New Roman"/>
                <w:b/>
                <w:lang w:val="ro-RO"/>
              </w:rPr>
            </w:pPr>
            <w:r w:rsidRPr="00A54AD2">
              <w:rPr>
                <w:rFonts w:ascii="Times New Roman" w:hAnsi="Times New Roman"/>
                <w:b/>
                <w:lang w:val="ro-RO"/>
              </w:rPr>
              <w:t>12.</w:t>
            </w:r>
          </w:p>
        </w:tc>
        <w:tc>
          <w:tcPr>
            <w:tcW w:w="1152" w:type="dxa"/>
          </w:tcPr>
          <w:p w14:paraId="11ED09A7" w14:textId="77777777" w:rsidR="00110708" w:rsidRPr="00A54AD2" w:rsidRDefault="00110708" w:rsidP="00110708">
            <w:pPr>
              <w:pStyle w:val="23"/>
              <w:jc w:val="center"/>
              <w:rPr>
                <w:rFonts w:ascii="Times New Roman" w:hAnsi="Times New Roman"/>
                <w:b/>
                <w:lang w:val="ro-RO"/>
              </w:rPr>
            </w:pPr>
            <w:r w:rsidRPr="00A54AD2">
              <w:rPr>
                <w:rFonts w:ascii="Times New Roman" w:hAnsi="Times New Roman"/>
                <w:b/>
                <w:lang w:val="ro-RO"/>
              </w:rPr>
              <w:t xml:space="preserve">pct. </w:t>
            </w:r>
            <w:r w:rsidRPr="00A54AD2">
              <w:rPr>
                <w:rFonts w:ascii="Times New Roman" w:hAnsi="Times New Roman"/>
                <w:b/>
              </w:rPr>
              <w:t>29</w:t>
            </w:r>
          </w:p>
        </w:tc>
        <w:tc>
          <w:tcPr>
            <w:tcW w:w="975" w:type="dxa"/>
          </w:tcPr>
          <w:p w14:paraId="4D97FEFE" w14:textId="77777777" w:rsidR="00110708" w:rsidRPr="00A54AD2" w:rsidRDefault="00110708" w:rsidP="00110708">
            <w:pPr>
              <w:pStyle w:val="23"/>
              <w:jc w:val="center"/>
              <w:rPr>
                <w:rFonts w:ascii="Times New Roman" w:hAnsi="Times New Roman"/>
                <w:b/>
                <w:lang w:val="ro-RO"/>
              </w:rPr>
            </w:pPr>
            <w:r w:rsidRPr="00A54AD2">
              <w:rPr>
                <w:rFonts w:ascii="Times New Roman" w:hAnsi="Times New Roman"/>
                <w:b/>
                <w:lang w:val="ro-RO"/>
              </w:rPr>
              <w:t>CAIDI</w:t>
            </w:r>
            <w:r w:rsidRPr="00A54AD2">
              <w:rPr>
                <w:rFonts w:ascii="Times New Roman" w:hAnsi="Times New Roman"/>
                <w:b/>
                <w:vertAlign w:val="subscript"/>
                <w:lang w:val="ro-RO"/>
              </w:rPr>
              <w:t>10</w:t>
            </w:r>
          </w:p>
        </w:tc>
        <w:tc>
          <w:tcPr>
            <w:tcW w:w="4820" w:type="dxa"/>
            <w:vAlign w:val="center"/>
          </w:tcPr>
          <w:p w14:paraId="5B1E405F" w14:textId="77777777" w:rsidR="00110708" w:rsidRPr="00A54AD2" w:rsidRDefault="00110708" w:rsidP="00110708">
            <w:pPr>
              <w:pStyle w:val="23"/>
              <w:rPr>
                <w:rFonts w:ascii="Times New Roman" w:hAnsi="Times New Roman"/>
                <w:lang w:val="ro-RO"/>
              </w:rPr>
            </w:pPr>
            <w:r w:rsidRPr="00A54AD2">
              <w:rPr>
                <w:rFonts w:ascii="Times New Roman" w:hAnsi="Times New Roman"/>
                <w:lang w:val="ro-RO"/>
              </w:rPr>
              <w:t xml:space="preserve">Durata medie a unei întreruperi pentru un consumator final în rețelele de medie tensiune </w:t>
            </w:r>
          </w:p>
        </w:tc>
        <w:tc>
          <w:tcPr>
            <w:tcW w:w="1275" w:type="dxa"/>
          </w:tcPr>
          <w:p w14:paraId="32985E25" w14:textId="77777777" w:rsidR="00110708" w:rsidRPr="00A54AD2" w:rsidRDefault="00110708" w:rsidP="00110708">
            <w:pPr>
              <w:pStyle w:val="23"/>
              <w:rPr>
                <w:rFonts w:ascii="Times New Roman" w:hAnsi="Times New Roman"/>
                <w:lang w:val="ro-RO"/>
              </w:rPr>
            </w:pPr>
          </w:p>
        </w:tc>
        <w:tc>
          <w:tcPr>
            <w:tcW w:w="1418" w:type="dxa"/>
          </w:tcPr>
          <w:p w14:paraId="1A607EEB" w14:textId="77777777" w:rsidR="00110708" w:rsidRPr="00A54AD2" w:rsidRDefault="00110708" w:rsidP="00110708">
            <w:pPr>
              <w:pStyle w:val="23"/>
              <w:rPr>
                <w:rFonts w:ascii="Times New Roman" w:hAnsi="Times New Roman"/>
                <w:lang w:val="ro-RO"/>
              </w:rPr>
            </w:pPr>
          </w:p>
        </w:tc>
      </w:tr>
      <w:tr w:rsidR="00A54AD2" w:rsidRPr="00A54AD2" w14:paraId="5D542637" w14:textId="77777777" w:rsidTr="00110708">
        <w:trPr>
          <w:trHeight w:val="101"/>
        </w:trPr>
        <w:tc>
          <w:tcPr>
            <w:tcW w:w="851" w:type="dxa"/>
          </w:tcPr>
          <w:p w14:paraId="11CBD073" w14:textId="77777777" w:rsidR="00110708" w:rsidRPr="00A54AD2" w:rsidRDefault="00110708" w:rsidP="00110708">
            <w:pPr>
              <w:pStyle w:val="23"/>
              <w:jc w:val="left"/>
              <w:rPr>
                <w:rFonts w:ascii="Times New Roman" w:hAnsi="Times New Roman"/>
                <w:b/>
                <w:lang w:val="ro-RO"/>
              </w:rPr>
            </w:pPr>
            <w:r w:rsidRPr="00A54AD2">
              <w:rPr>
                <w:rFonts w:ascii="Times New Roman" w:hAnsi="Times New Roman"/>
                <w:b/>
                <w:lang w:val="ro-RO"/>
              </w:rPr>
              <w:t>13.</w:t>
            </w:r>
          </w:p>
        </w:tc>
        <w:tc>
          <w:tcPr>
            <w:tcW w:w="1152" w:type="dxa"/>
          </w:tcPr>
          <w:p w14:paraId="5308828D" w14:textId="77777777" w:rsidR="00110708" w:rsidRPr="00A54AD2" w:rsidRDefault="00110708" w:rsidP="00110708">
            <w:pPr>
              <w:pStyle w:val="23"/>
              <w:jc w:val="center"/>
              <w:rPr>
                <w:rFonts w:ascii="Times New Roman" w:hAnsi="Times New Roman"/>
                <w:b/>
                <w:lang w:val="ro-RO"/>
              </w:rPr>
            </w:pPr>
            <w:r w:rsidRPr="00A54AD2">
              <w:rPr>
                <w:rFonts w:ascii="Times New Roman" w:hAnsi="Times New Roman"/>
                <w:b/>
                <w:lang w:val="ro-RO"/>
              </w:rPr>
              <w:t xml:space="preserve">pct. </w:t>
            </w:r>
            <w:r w:rsidRPr="00A54AD2">
              <w:rPr>
                <w:rFonts w:ascii="Times New Roman" w:hAnsi="Times New Roman"/>
                <w:b/>
              </w:rPr>
              <w:t>29</w:t>
            </w:r>
          </w:p>
        </w:tc>
        <w:tc>
          <w:tcPr>
            <w:tcW w:w="975" w:type="dxa"/>
          </w:tcPr>
          <w:p w14:paraId="0885439A" w14:textId="77777777" w:rsidR="00110708" w:rsidRPr="00A54AD2" w:rsidRDefault="00110708" w:rsidP="00110708">
            <w:pPr>
              <w:pStyle w:val="23"/>
              <w:jc w:val="center"/>
              <w:rPr>
                <w:rFonts w:ascii="Times New Roman" w:hAnsi="Times New Roman"/>
                <w:b/>
                <w:lang w:val="ro-RO"/>
              </w:rPr>
            </w:pPr>
            <w:r w:rsidRPr="00A54AD2">
              <w:rPr>
                <w:rFonts w:ascii="Times New Roman" w:hAnsi="Times New Roman"/>
                <w:b/>
                <w:lang w:val="ro-RO"/>
              </w:rPr>
              <w:t>CAIDI</w:t>
            </w:r>
            <w:r w:rsidRPr="00A54AD2">
              <w:rPr>
                <w:rFonts w:ascii="Times New Roman" w:hAnsi="Times New Roman"/>
                <w:b/>
                <w:vertAlign w:val="subscript"/>
                <w:lang w:val="ro-RO"/>
              </w:rPr>
              <w:t>0,4</w:t>
            </w:r>
          </w:p>
        </w:tc>
        <w:tc>
          <w:tcPr>
            <w:tcW w:w="4820" w:type="dxa"/>
            <w:vAlign w:val="center"/>
          </w:tcPr>
          <w:p w14:paraId="7B7F1F64" w14:textId="77777777" w:rsidR="00110708" w:rsidRPr="00A54AD2" w:rsidRDefault="00110708" w:rsidP="00110708">
            <w:pPr>
              <w:pStyle w:val="23"/>
              <w:rPr>
                <w:rFonts w:ascii="Times New Roman" w:hAnsi="Times New Roman"/>
                <w:lang w:val="ro-RO"/>
              </w:rPr>
            </w:pPr>
            <w:r w:rsidRPr="00A54AD2">
              <w:rPr>
                <w:rFonts w:ascii="Times New Roman" w:hAnsi="Times New Roman"/>
                <w:lang w:val="ro-RO"/>
              </w:rPr>
              <w:t xml:space="preserve">Durata medie a unei întreruperi pentru un consumator final în rețelele de medie tensiune </w:t>
            </w:r>
          </w:p>
        </w:tc>
        <w:tc>
          <w:tcPr>
            <w:tcW w:w="1275" w:type="dxa"/>
          </w:tcPr>
          <w:p w14:paraId="56E44539" w14:textId="77777777" w:rsidR="00110708" w:rsidRPr="00A54AD2" w:rsidRDefault="00110708" w:rsidP="00110708">
            <w:pPr>
              <w:pStyle w:val="23"/>
              <w:rPr>
                <w:rFonts w:ascii="Times New Roman" w:hAnsi="Times New Roman"/>
                <w:lang w:val="ro-RO"/>
              </w:rPr>
            </w:pPr>
          </w:p>
        </w:tc>
        <w:tc>
          <w:tcPr>
            <w:tcW w:w="1418" w:type="dxa"/>
          </w:tcPr>
          <w:p w14:paraId="0E408C54" w14:textId="77777777" w:rsidR="00110708" w:rsidRPr="00A54AD2" w:rsidRDefault="00110708" w:rsidP="00110708">
            <w:pPr>
              <w:pStyle w:val="23"/>
              <w:rPr>
                <w:rFonts w:ascii="Times New Roman" w:hAnsi="Times New Roman"/>
                <w:lang w:val="ro-RO"/>
              </w:rPr>
            </w:pPr>
          </w:p>
        </w:tc>
      </w:tr>
      <w:tr w:rsidR="00A54AD2" w:rsidRPr="00A54AD2" w14:paraId="00FBDAF2" w14:textId="77777777" w:rsidTr="00110708">
        <w:trPr>
          <w:trHeight w:val="101"/>
        </w:trPr>
        <w:tc>
          <w:tcPr>
            <w:tcW w:w="851" w:type="dxa"/>
          </w:tcPr>
          <w:p w14:paraId="004AF290" w14:textId="77777777" w:rsidR="00110708" w:rsidRPr="00A54AD2" w:rsidRDefault="00110708" w:rsidP="00110708">
            <w:pPr>
              <w:pStyle w:val="23"/>
              <w:jc w:val="left"/>
              <w:rPr>
                <w:rFonts w:ascii="Times New Roman" w:hAnsi="Times New Roman"/>
                <w:b/>
                <w:lang w:val="ro-RO"/>
              </w:rPr>
            </w:pPr>
            <w:r w:rsidRPr="00A54AD2">
              <w:rPr>
                <w:rFonts w:ascii="Times New Roman" w:hAnsi="Times New Roman"/>
                <w:b/>
                <w:lang w:val="ro-RO"/>
              </w:rPr>
              <w:t>14.</w:t>
            </w:r>
          </w:p>
        </w:tc>
        <w:tc>
          <w:tcPr>
            <w:tcW w:w="1152" w:type="dxa"/>
          </w:tcPr>
          <w:p w14:paraId="564824F9" w14:textId="77777777" w:rsidR="00110708" w:rsidRPr="00A54AD2" w:rsidRDefault="00110708" w:rsidP="00110708">
            <w:pPr>
              <w:pStyle w:val="23"/>
              <w:jc w:val="center"/>
              <w:rPr>
                <w:rFonts w:ascii="Times New Roman" w:hAnsi="Times New Roman"/>
                <w:b/>
                <w:lang w:val="ro-RO"/>
              </w:rPr>
            </w:pPr>
            <w:r w:rsidRPr="00A54AD2">
              <w:rPr>
                <w:rFonts w:ascii="Times New Roman" w:hAnsi="Times New Roman"/>
                <w:b/>
                <w:lang w:val="ro-RO"/>
              </w:rPr>
              <w:t xml:space="preserve">pct. </w:t>
            </w:r>
            <w:r w:rsidRPr="00A54AD2">
              <w:rPr>
                <w:rFonts w:ascii="Times New Roman" w:hAnsi="Times New Roman"/>
                <w:b/>
              </w:rPr>
              <w:t>29</w:t>
            </w:r>
          </w:p>
        </w:tc>
        <w:tc>
          <w:tcPr>
            <w:tcW w:w="975" w:type="dxa"/>
          </w:tcPr>
          <w:p w14:paraId="28BF5A2C" w14:textId="77777777" w:rsidR="00110708" w:rsidRPr="00A54AD2" w:rsidRDefault="00110708" w:rsidP="00110708">
            <w:pPr>
              <w:pStyle w:val="23"/>
              <w:jc w:val="center"/>
              <w:rPr>
                <w:rFonts w:ascii="Times New Roman" w:hAnsi="Times New Roman"/>
                <w:b/>
                <w:lang w:val="ro-RO"/>
              </w:rPr>
            </w:pPr>
            <w:r w:rsidRPr="00A54AD2">
              <w:rPr>
                <w:rFonts w:ascii="Times New Roman" w:hAnsi="Times New Roman"/>
                <w:b/>
                <w:lang w:val="ro-RO"/>
              </w:rPr>
              <w:t>MAIFI</w:t>
            </w:r>
            <w:r w:rsidRPr="00A54AD2">
              <w:rPr>
                <w:rFonts w:ascii="Times New Roman" w:hAnsi="Times New Roman"/>
                <w:b/>
                <w:vertAlign w:val="subscript"/>
                <w:lang w:val="ro-RO"/>
              </w:rPr>
              <w:t>10</w:t>
            </w:r>
          </w:p>
        </w:tc>
        <w:tc>
          <w:tcPr>
            <w:tcW w:w="4820" w:type="dxa"/>
            <w:vAlign w:val="center"/>
          </w:tcPr>
          <w:p w14:paraId="4FF3198F" w14:textId="77777777" w:rsidR="00110708" w:rsidRPr="00A54AD2" w:rsidRDefault="00110708" w:rsidP="00110708">
            <w:pPr>
              <w:pStyle w:val="23"/>
              <w:rPr>
                <w:rFonts w:ascii="Times New Roman" w:hAnsi="Times New Roman"/>
                <w:lang w:val="ro-RO"/>
              </w:rPr>
            </w:pPr>
            <w:r w:rsidRPr="00A54AD2">
              <w:rPr>
                <w:rFonts w:ascii="Times New Roman" w:hAnsi="Times New Roman"/>
                <w:lang w:val="ro-RO"/>
              </w:rPr>
              <w:t xml:space="preserve">Frecvența medie a întreruperilor de scurtă durată în rețelele de medie tensiune </w:t>
            </w:r>
          </w:p>
        </w:tc>
        <w:tc>
          <w:tcPr>
            <w:tcW w:w="1275" w:type="dxa"/>
          </w:tcPr>
          <w:p w14:paraId="3C28590B" w14:textId="77777777" w:rsidR="00110708" w:rsidRPr="00A54AD2" w:rsidRDefault="00110708" w:rsidP="00110708">
            <w:pPr>
              <w:pStyle w:val="23"/>
              <w:rPr>
                <w:rFonts w:ascii="Times New Roman" w:hAnsi="Times New Roman"/>
                <w:lang w:val="ro-RO"/>
              </w:rPr>
            </w:pPr>
          </w:p>
        </w:tc>
        <w:tc>
          <w:tcPr>
            <w:tcW w:w="1418" w:type="dxa"/>
          </w:tcPr>
          <w:p w14:paraId="72ECC985" w14:textId="77777777" w:rsidR="00110708" w:rsidRPr="00A54AD2" w:rsidRDefault="00110708" w:rsidP="00110708">
            <w:pPr>
              <w:pStyle w:val="23"/>
              <w:rPr>
                <w:rFonts w:ascii="Times New Roman" w:hAnsi="Times New Roman"/>
                <w:lang w:val="ro-RO"/>
              </w:rPr>
            </w:pPr>
          </w:p>
        </w:tc>
      </w:tr>
      <w:tr w:rsidR="00A54AD2" w:rsidRPr="00A54AD2" w14:paraId="03611B27" w14:textId="77777777" w:rsidTr="00110708">
        <w:trPr>
          <w:trHeight w:val="101"/>
        </w:trPr>
        <w:tc>
          <w:tcPr>
            <w:tcW w:w="851" w:type="dxa"/>
          </w:tcPr>
          <w:p w14:paraId="590B317B" w14:textId="77777777" w:rsidR="00110708" w:rsidRPr="00A54AD2" w:rsidRDefault="00110708" w:rsidP="00110708">
            <w:pPr>
              <w:pStyle w:val="23"/>
              <w:jc w:val="left"/>
              <w:rPr>
                <w:rFonts w:ascii="Times New Roman" w:hAnsi="Times New Roman"/>
                <w:b/>
                <w:lang w:val="ro-RO"/>
              </w:rPr>
            </w:pPr>
            <w:r w:rsidRPr="00A54AD2">
              <w:rPr>
                <w:rFonts w:ascii="Times New Roman" w:hAnsi="Times New Roman"/>
                <w:b/>
                <w:lang w:val="ro-RO"/>
              </w:rPr>
              <w:t>15.</w:t>
            </w:r>
          </w:p>
        </w:tc>
        <w:tc>
          <w:tcPr>
            <w:tcW w:w="1152" w:type="dxa"/>
          </w:tcPr>
          <w:p w14:paraId="1D762509" w14:textId="77777777" w:rsidR="00110708" w:rsidRPr="00A54AD2" w:rsidRDefault="00110708" w:rsidP="00110708">
            <w:pPr>
              <w:pStyle w:val="a6"/>
              <w:ind w:firstLine="0"/>
              <w:jc w:val="center"/>
              <w:rPr>
                <w:b/>
              </w:rPr>
            </w:pPr>
          </w:p>
        </w:tc>
        <w:tc>
          <w:tcPr>
            <w:tcW w:w="975" w:type="dxa"/>
          </w:tcPr>
          <w:p w14:paraId="5877980B" w14:textId="77777777" w:rsidR="00110708" w:rsidRPr="00A54AD2" w:rsidRDefault="00110708" w:rsidP="00110708">
            <w:pPr>
              <w:pStyle w:val="a6"/>
              <w:ind w:firstLine="0"/>
              <w:jc w:val="center"/>
              <w:rPr>
                <w:b/>
              </w:rPr>
            </w:pPr>
            <w:r w:rsidRPr="00A54AD2">
              <w:rPr>
                <w:b/>
              </w:rPr>
              <w:t>T</w:t>
            </w:r>
            <w:r w:rsidRPr="00A54AD2">
              <w:rPr>
                <w:b/>
                <w:vertAlign w:val="subscript"/>
              </w:rPr>
              <w:t>med</w:t>
            </w:r>
          </w:p>
        </w:tc>
        <w:tc>
          <w:tcPr>
            <w:tcW w:w="4820" w:type="dxa"/>
            <w:vAlign w:val="center"/>
          </w:tcPr>
          <w:p w14:paraId="7F10CCA9" w14:textId="77777777" w:rsidR="00110708" w:rsidRPr="00A54AD2" w:rsidRDefault="00110708" w:rsidP="00110708">
            <w:pPr>
              <w:pStyle w:val="a6"/>
              <w:ind w:firstLine="0"/>
            </w:pPr>
            <w:r w:rsidRPr="00A54AD2">
              <w:t>Valoare de referință</w:t>
            </w:r>
          </w:p>
        </w:tc>
        <w:tc>
          <w:tcPr>
            <w:tcW w:w="1275" w:type="dxa"/>
          </w:tcPr>
          <w:p w14:paraId="42887A76" w14:textId="77777777" w:rsidR="00110708" w:rsidRPr="00A54AD2" w:rsidRDefault="00110708" w:rsidP="00110708">
            <w:pPr>
              <w:pStyle w:val="a6"/>
              <w:ind w:firstLine="0"/>
            </w:pPr>
          </w:p>
        </w:tc>
        <w:tc>
          <w:tcPr>
            <w:tcW w:w="1418" w:type="dxa"/>
          </w:tcPr>
          <w:p w14:paraId="08CEDF81" w14:textId="77777777" w:rsidR="00110708" w:rsidRPr="00A54AD2" w:rsidRDefault="00110708" w:rsidP="00110708">
            <w:pPr>
              <w:pStyle w:val="a6"/>
              <w:ind w:firstLine="0"/>
            </w:pPr>
            <w:r w:rsidRPr="00A54AD2">
              <w:t>-</w:t>
            </w:r>
          </w:p>
        </w:tc>
      </w:tr>
    </w:tbl>
    <w:p w14:paraId="3F5B5EFD" w14:textId="77777777" w:rsidR="00110708" w:rsidRPr="00A54AD2" w:rsidRDefault="00110708" w:rsidP="00110708">
      <w:pPr>
        <w:ind w:left="1080" w:hanging="720"/>
        <w:rPr>
          <w:i/>
          <w:sz w:val="24"/>
          <w:szCs w:val="24"/>
          <w:lang w:eastAsia="ar-SA"/>
        </w:rPr>
      </w:pPr>
      <w:r w:rsidRPr="00A54AD2">
        <w:rPr>
          <w:b/>
          <w:sz w:val="24"/>
          <w:szCs w:val="24"/>
          <w:u w:val="single"/>
        </w:rPr>
        <w:t xml:space="preserve">Notă: </w:t>
      </w:r>
      <w:r w:rsidRPr="00A54AD2">
        <w:rPr>
          <w:i/>
          <w:sz w:val="24"/>
          <w:szCs w:val="24"/>
        </w:rPr>
        <w:t xml:space="preserve">     </w:t>
      </w:r>
    </w:p>
    <w:p w14:paraId="2F57F61D" w14:textId="77777777" w:rsidR="00110708" w:rsidRPr="00A54AD2" w:rsidRDefault="00110708" w:rsidP="00E530A1">
      <w:pPr>
        <w:pStyle w:val="a6"/>
        <w:tabs>
          <w:tab w:val="left" w:pos="1134"/>
        </w:tabs>
        <w:suppressAutoHyphens/>
        <w:ind w:left="1134" w:firstLine="0"/>
        <w:rPr>
          <w:rFonts w:eastAsia="Times New Roman"/>
        </w:rPr>
      </w:pPr>
      <w:r w:rsidRPr="00A54AD2">
        <w:rPr>
          <w:rFonts w:eastAsia="Times New Roman"/>
        </w:rPr>
        <w:t>Indicatorii din rândurile1-7 se calculeaz</w:t>
      </w:r>
      <w:r w:rsidRPr="00A54AD2">
        <w:rPr>
          <w:rFonts w:eastAsia="Times New Roman"/>
          <w:lang w:val="ro-MD"/>
        </w:rPr>
        <w:t>ă conform formulei:</w:t>
      </w:r>
    </w:p>
    <w:p w14:paraId="5C898715" w14:textId="77777777" w:rsidR="00110708" w:rsidRPr="00A54AD2" w:rsidRDefault="00110708" w:rsidP="00E530A1">
      <w:pPr>
        <w:pStyle w:val="a6"/>
        <w:tabs>
          <w:tab w:val="left" w:pos="993"/>
        </w:tabs>
      </w:pPr>
      <m:oMathPara>
        <m:oMath>
          <m:r>
            <w:rPr>
              <w:rFonts w:ascii="Cambria Math" w:hAnsi="Cambria Math"/>
            </w:rPr>
            <m:t>Ix</m:t>
          </m:r>
          <m:r>
            <m:rPr>
              <m:sty m:val="p"/>
            </m:rPr>
            <w:rPr>
              <w:rFonts w:ascii="Cambria Math" w:hAnsi="Cambria Math"/>
            </w:rPr>
            <m:t>=</m:t>
          </m:r>
          <m:f>
            <m:fPr>
              <m:ctrlPr>
                <w:rPr>
                  <w:rFonts w:ascii="Cambria Math" w:hAnsi="Cambria Math"/>
                </w:rPr>
              </m:ctrlPr>
            </m:fPr>
            <m:num>
              <m:r>
                <m:rPr>
                  <m:sty m:val="p"/>
                </m:rPr>
                <w:rPr>
                  <w:rFonts w:ascii="Cambria Math" w:hAnsi="Cambria Math"/>
                </w:rPr>
                <m:t>Nc</m:t>
              </m:r>
            </m:num>
            <m:den>
              <m:r>
                <m:rPr>
                  <m:sty m:val="p"/>
                </m:rPr>
                <w:rPr>
                  <w:rFonts w:ascii="Cambria Math" w:hAnsi="Cambria Math"/>
                </w:rPr>
                <m:t>Nt</m:t>
              </m:r>
            </m:den>
          </m:f>
          <m:r>
            <w:rPr>
              <w:rFonts w:ascii="Cambria Math" w:hAnsi="Cambria Math"/>
            </w:rPr>
            <m:t xml:space="preserve"> </m:t>
          </m:r>
          <m:r>
            <w:rPr>
              <w:rFonts w:ascii="Cambria Math" w:hAnsi="Cambria Math"/>
              <w:i/>
            </w:rPr>
            <w:sym w:font="Symbol" w:char="F0D7"/>
          </m:r>
          <m:r>
            <w:rPr>
              <w:rFonts w:ascii="Cambria Math" w:hAnsi="Cambria Math"/>
            </w:rPr>
            <m:t xml:space="preserve"> 100%</m:t>
          </m:r>
        </m:oMath>
      </m:oMathPara>
    </w:p>
    <w:p w14:paraId="23101496" w14:textId="77777777" w:rsidR="00110708" w:rsidRPr="00A54AD2" w:rsidRDefault="00110708" w:rsidP="00110708">
      <w:pPr>
        <w:pStyle w:val="a6"/>
        <w:tabs>
          <w:tab w:val="left" w:pos="993"/>
        </w:tabs>
        <w:ind w:left="540" w:firstLine="0"/>
        <w:rPr>
          <w:lang w:val="fr-FR"/>
        </w:rPr>
      </w:pPr>
      <w:r w:rsidRPr="00A54AD2">
        <w:t>I</w:t>
      </w:r>
      <w:r w:rsidRPr="00A54AD2">
        <w:rPr>
          <w:vertAlign w:val="subscript"/>
        </w:rPr>
        <w:t xml:space="preserve"> x</w:t>
      </w:r>
      <w:r w:rsidRPr="00A54AD2">
        <w:rPr>
          <w:lang w:val="fr-FR"/>
        </w:rPr>
        <w:t xml:space="preserve">–indicator </w:t>
      </w:r>
      <w:r w:rsidRPr="00A54AD2">
        <w:t>gradului de respectare a prevederilor Regulamentului</w:t>
      </w:r>
      <w:r w:rsidRPr="00A54AD2">
        <w:rPr>
          <w:lang w:val="fr-FR"/>
        </w:rPr>
        <w:t>;</w:t>
      </w:r>
    </w:p>
    <w:p w14:paraId="3AF27DCF" w14:textId="77777777" w:rsidR="00110708" w:rsidRPr="00A54AD2" w:rsidRDefault="00110708" w:rsidP="00110708">
      <w:pPr>
        <w:pStyle w:val="a6"/>
        <w:tabs>
          <w:tab w:val="left" w:pos="993"/>
        </w:tabs>
        <w:ind w:left="540" w:firstLine="0"/>
        <w:rPr>
          <w:vertAlign w:val="subscript"/>
          <w:lang w:val="ro-MD"/>
        </w:rPr>
      </w:pPr>
      <w:r w:rsidRPr="00A54AD2">
        <w:rPr>
          <w:lang w:val="fr-FR"/>
        </w:rPr>
        <w:t>N</w:t>
      </w:r>
      <w:r w:rsidRPr="00A54AD2">
        <w:rPr>
          <w:vertAlign w:val="subscript"/>
          <w:lang w:val="fr-FR"/>
        </w:rPr>
        <w:t xml:space="preserve">c </w:t>
      </w:r>
      <w:r w:rsidRPr="00A54AD2">
        <w:rPr>
          <w:lang w:val="fr-FR"/>
        </w:rPr>
        <w:t xml:space="preserve">– </w:t>
      </w:r>
      <w:r w:rsidRPr="00A54AD2">
        <w:rPr>
          <w:lang w:val="ro-MD"/>
        </w:rPr>
        <w:t xml:space="preserve">cazuri înregistrate conforme; </w:t>
      </w:r>
    </w:p>
    <w:p w14:paraId="03D13456" w14:textId="77777777" w:rsidR="00110708" w:rsidRPr="00A54AD2" w:rsidRDefault="00110708" w:rsidP="00110708">
      <w:pPr>
        <w:pStyle w:val="a6"/>
        <w:tabs>
          <w:tab w:val="left" w:pos="993"/>
        </w:tabs>
        <w:ind w:left="540" w:firstLine="0"/>
      </w:pPr>
      <w:r w:rsidRPr="00A54AD2">
        <w:rPr>
          <w:lang w:val="fr-FR"/>
        </w:rPr>
        <w:t>N</w:t>
      </w:r>
      <w:r w:rsidRPr="00A54AD2">
        <w:rPr>
          <w:vertAlign w:val="subscript"/>
          <w:lang w:val="fr-FR"/>
        </w:rPr>
        <w:t xml:space="preserve">t </w:t>
      </w:r>
      <w:r w:rsidRPr="00A54AD2">
        <w:rPr>
          <w:lang w:val="fr-FR"/>
        </w:rPr>
        <w:t>–</w:t>
      </w:r>
      <w:r w:rsidRPr="00A54AD2">
        <w:rPr>
          <w:vertAlign w:val="subscript"/>
          <w:lang w:val="fr-FR"/>
        </w:rPr>
        <w:t xml:space="preserve"> </w:t>
      </w:r>
      <w:r w:rsidRPr="00A54AD2">
        <w:t>cazuri total înregistrate;</w:t>
      </w:r>
    </w:p>
    <w:p w14:paraId="0BD17B52" w14:textId="77777777" w:rsidR="00110708" w:rsidRPr="00A54AD2" w:rsidRDefault="00110708" w:rsidP="00110708">
      <w:pPr>
        <w:pStyle w:val="a6"/>
        <w:tabs>
          <w:tab w:val="left" w:pos="993"/>
        </w:tabs>
        <w:ind w:firstLine="0"/>
        <w:rPr>
          <w:lang w:val="ro-MD"/>
        </w:rPr>
      </w:pPr>
      <w:r w:rsidRPr="00A54AD2">
        <w:t xml:space="preserve">          Pentru valori I</w:t>
      </w:r>
      <w:r w:rsidRPr="00A54AD2">
        <w:rPr>
          <w:vertAlign w:val="subscript"/>
        </w:rPr>
        <w:t xml:space="preserve">x  </w:t>
      </w:r>
      <w:r w:rsidRPr="00A54AD2">
        <w:t xml:space="preserve">≥ 95% </w:t>
      </w:r>
      <w:r w:rsidRPr="00A54AD2">
        <w:rPr>
          <w:lang w:val="fr-FR"/>
        </w:rPr>
        <w:t>– nu se aplic</w:t>
      </w:r>
      <w:r w:rsidRPr="00A54AD2">
        <w:rPr>
          <w:lang w:val="ro-MD"/>
        </w:rPr>
        <w:t>ă penalitatea conform Anexei nr.3;</w:t>
      </w:r>
    </w:p>
    <w:p w14:paraId="7E74B57A" w14:textId="77777777" w:rsidR="00110708" w:rsidRPr="00A54AD2" w:rsidRDefault="00110708" w:rsidP="00110708">
      <w:pPr>
        <w:pStyle w:val="a6"/>
        <w:tabs>
          <w:tab w:val="left" w:pos="993"/>
        </w:tabs>
        <w:rPr>
          <w:lang w:val="ro-MD"/>
        </w:rPr>
      </w:pPr>
      <w:r w:rsidRPr="00A54AD2">
        <w:t>Pentru valori I</w:t>
      </w:r>
      <w:r w:rsidRPr="00A54AD2">
        <w:rPr>
          <w:vertAlign w:val="subscript"/>
        </w:rPr>
        <w:t xml:space="preserve">x  </w:t>
      </w:r>
      <w:r w:rsidRPr="00A54AD2">
        <w:t xml:space="preserve">&lt; 95% </w:t>
      </w:r>
      <w:r w:rsidRPr="00A54AD2">
        <w:rPr>
          <w:lang w:val="fr-FR"/>
        </w:rPr>
        <w:t>– se aplic</w:t>
      </w:r>
      <w:r w:rsidRPr="00A54AD2">
        <w:rPr>
          <w:lang w:val="ro-MD"/>
        </w:rPr>
        <w:t>ă penalitatea conform Anexei nr.3;</w:t>
      </w:r>
    </w:p>
    <w:p w14:paraId="4F5FEE8E" w14:textId="586D2B9D" w:rsidR="00AE6F2A" w:rsidRPr="00A54AD2" w:rsidRDefault="00C276F1" w:rsidP="00C276F1">
      <w:pPr>
        <w:pStyle w:val="a6"/>
        <w:numPr>
          <w:ilvl w:val="1"/>
          <w:numId w:val="1"/>
        </w:numPr>
        <w:tabs>
          <w:tab w:val="left" w:pos="993"/>
        </w:tabs>
        <w:suppressAutoHyphens/>
        <w:spacing w:before="120"/>
        <w:ind w:left="782" w:hanging="357"/>
        <w:rPr>
          <w:lang w:val="ro-MD"/>
        </w:rPr>
      </w:pPr>
      <w:r w:rsidRPr="00A54AD2">
        <w:rPr>
          <w:lang w:val="ro-MD"/>
        </w:rPr>
        <w:t xml:space="preserve">Anexa 2, </w:t>
      </w:r>
      <w:r w:rsidR="00F61D6D" w:rsidRPr="00A54AD2">
        <w:rPr>
          <w:lang w:val="ro-MD"/>
        </w:rPr>
        <w:t>subpct</w:t>
      </w:r>
      <w:r w:rsidRPr="00A54AD2">
        <w:rPr>
          <w:lang w:val="ro-MD"/>
        </w:rPr>
        <w:t xml:space="preserve"> 1), după cuvântul </w:t>
      </w:r>
      <w:r w:rsidRPr="00A54AD2">
        <w:rPr>
          <w:bCs/>
          <w:iCs/>
        </w:rPr>
        <w:t xml:space="preserve">„Consumul” se </w:t>
      </w:r>
      <w:r w:rsidR="00F61D6D" w:rsidRPr="00A54AD2">
        <w:rPr>
          <w:bCs/>
          <w:iCs/>
        </w:rPr>
        <w:t xml:space="preserve">completează cu </w:t>
      </w:r>
      <w:r w:rsidRPr="00A54AD2">
        <w:rPr>
          <w:lang w:val="ro-MD"/>
        </w:rPr>
        <w:t xml:space="preserve">cuvântul </w:t>
      </w:r>
      <w:r w:rsidRPr="00A54AD2">
        <w:rPr>
          <w:bCs/>
          <w:iCs/>
        </w:rPr>
        <w:t>„trimestrial/”;</w:t>
      </w:r>
    </w:p>
    <w:p w14:paraId="4968228D" w14:textId="7A65972C" w:rsidR="00C276F1" w:rsidRPr="00A54AD2" w:rsidRDefault="00C276F1" w:rsidP="00C276F1">
      <w:pPr>
        <w:pStyle w:val="a6"/>
        <w:numPr>
          <w:ilvl w:val="1"/>
          <w:numId w:val="1"/>
        </w:numPr>
        <w:tabs>
          <w:tab w:val="left" w:pos="993"/>
        </w:tabs>
        <w:suppressAutoHyphens/>
        <w:spacing w:before="120"/>
        <w:ind w:left="782" w:hanging="357"/>
        <w:rPr>
          <w:lang w:val="ro-MD"/>
        </w:rPr>
      </w:pPr>
      <w:r w:rsidRPr="00A54AD2">
        <w:rPr>
          <w:lang w:val="ro-MD"/>
        </w:rPr>
        <w:t xml:space="preserve">Anexa 2, în Tabelul 1, după cuvântul </w:t>
      </w:r>
      <w:r w:rsidRPr="00A54AD2">
        <w:rPr>
          <w:bCs/>
          <w:iCs/>
        </w:rPr>
        <w:t xml:space="preserve">„Numărul” se </w:t>
      </w:r>
      <w:r w:rsidR="00F61D6D" w:rsidRPr="00A54AD2">
        <w:rPr>
          <w:bCs/>
          <w:iCs/>
          <w:lang w:val="en-US"/>
        </w:rPr>
        <w:t>completează</w:t>
      </w:r>
      <w:r w:rsidRPr="00A54AD2">
        <w:rPr>
          <w:bCs/>
          <w:iCs/>
        </w:rPr>
        <w:t xml:space="preserve"> </w:t>
      </w:r>
      <w:r w:rsidR="00F61D6D" w:rsidRPr="00A54AD2">
        <w:rPr>
          <w:bCs/>
          <w:iCs/>
        </w:rPr>
        <w:t xml:space="preserve">cu </w:t>
      </w:r>
      <w:r w:rsidRPr="00A54AD2">
        <w:rPr>
          <w:lang w:val="ro-MD"/>
        </w:rPr>
        <w:t xml:space="preserve">cuvântul </w:t>
      </w:r>
      <w:r w:rsidRPr="00A54AD2">
        <w:rPr>
          <w:bCs/>
          <w:iCs/>
        </w:rPr>
        <w:t xml:space="preserve">„trimestrial/”, </w:t>
      </w:r>
      <w:r w:rsidRPr="00A54AD2">
        <w:rPr>
          <w:lang w:val="ro-MD"/>
        </w:rPr>
        <w:t xml:space="preserve">după cuvântul </w:t>
      </w:r>
      <w:r w:rsidRPr="00A54AD2">
        <w:rPr>
          <w:bCs/>
          <w:iCs/>
        </w:rPr>
        <w:t xml:space="preserve">„Durata” se </w:t>
      </w:r>
      <w:r w:rsidR="00F61D6D" w:rsidRPr="00A54AD2">
        <w:rPr>
          <w:bCs/>
          <w:iCs/>
          <w:lang w:val="en-US"/>
        </w:rPr>
        <w:t>completează</w:t>
      </w:r>
      <w:r w:rsidRPr="00A54AD2">
        <w:rPr>
          <w:bCs/>
          <w:iCs/>
        </w:rPr>
        <w:t xml:space="preserve"> </w:t>
      </w:r>
      <w:r w:rsidR="00F61D6D" w:rsidRPr="00A54AD2">
        <w:rPr>
          <w:bCs/>
          <w:iCs/>
        </w:rPr>
        <w:t xml:space="preserve">cu </w:t>
      </w:r>
      <w:r w:rsidRPr="00A54AD2">
        <w:rPr>
          <w:lang w:val="ro-MD"/>
        </w:rPr>
        <w:t xml:space="preserve">cuvântul </w:t>
      </w:r>
      <w:r w:rsidRPr="00A54AD2">
        <w:rPr>
          <w:bCs/>
          <w:iCs/>
        </w:rPr>
        <w:t>„trimestrială/”;</w:t>
      </w:r>
    </w:p>
    <w:p w14:paraId="5771B707" w14:textId="26656540" w:rsidR="00C276F1" w:rsidRPr="00A54AD2" w:rsidRDefault="004457CF" w:rsidP="00C276F1">
      <w:pPr>
        <w:pStyle w:val="a6"/>
        <w:numPr>
          <w:ilvl w:val="1"/>
          <w:numId w:val="1"/>
        </w:numPr>
        <w:tabs>
          <w:tab w:val="left" w:pos="993"/>
        </w:tabs>
        <w:suppressAutoHyphens/>
        <w:spacing w:before="120"/>
        <w:ind w:left="782" w:hanging="357"/>
        <w:rPr>
          <w:lang w:val="ro-MD"/>
        </w:rPr>
      </w:pPr>
      <w:r w:rsidRPr="00A54AD2">
        <w:rPr>
          <w:lang w:val="ro-MD"/>
        </w:rPr>
        <w:t xml:space="preserve">Anexa 2, în Tabelul 2, </w:t>
      </w:r>
      <w:r w:rsidR="003064AB" w:rsidRPr="00A54AD2">
        <w:rPr>
          <w:lang w:val="ro-MD"/>
        </w:rPr>
        <w:t xml:space="preserve">textul </w:t>
      </w:r>
      <w:r w:rsidRPr="00A54AD2">
        <w:rPr>
          <w:lang w:val="ro-MD"/>
        </w:rPr>
        <w:t xml:space="preserve">din denumirea coloanei nr.4 </w:t>
      </w:r>
      <w:r w:rsidRPr="00A54AD2">
        <w:rPr>
          <w:bCs/>
          <w:iCs/>
        </w:rPr>
        <w:t>„</w:t>
      </w:r>
      <w:r w:rsidR="00274212" w:rsidRPr="00A54AD2">
        <w:rPr>
          <w:bCs/>
          <w:iCs/>
        </w:rPr>
        <w:t>Nr.</w:t>
      </w:r>
      <w:r w:rsidRPr="00A54AD2">
        <w:rPr>
          <w:bCs/>
          <w:iCs/>
        </w:rPr>
        <w:t xml:space="preserve"> fider</w:t>
      </w:r>
      <w:r w:rsidR="00274212" w:rsidRPr="00A54AD2">
        <w:rPr>
          <w:bCs/>
          <w:iCs/>
        </w:rPr>
        <w:t>ului</w:t>
      </w:r>
      <w:r w:rsidRPr="00A54AD2">
        <w:rPr>
          <w:bCs/>
          <w:iCs/>
        </w:rPr>
        <w:t xml:space="preserve">” se substituie cu </w:t>
      </w:r>
      <w:r w:rsidR="00C358F2" w:rsidRPr="00A54AD2">
        <w:rPr>
          <w:bCs/>
          <w:iCs/>
        </w:rPr>
        <w:t>cuvâ</w:t>
      </w:r>
      <w:r w:rsidRPr="00A54AD2">
        <w:rPr>
          <w:bCs/>
          <w:iCs/>
        </w:rPr>
        <w:t>ntul „Conexiunea”</w:t>
      </w:r>
      <w:r w:rsidR="00C358F2" w:rsidRPr="00A54AD2">
        <w:rPr>
          <w:bCs/>
          <w:iCs/>
        </w:rPr>
        <w:t>;</w:t>
      </w:r>
    </w:p>
    <w:p w14:paraId="7F140328" w14:textId="1AEA223E" w:rsidR="00274212" w:rsidRPr="00A54AD2" w:rsidRDefault="00C358F2" w:rsidP="00274212">
      <w:pPr>
        <w:pStyle w:val="a6"/>
        <w:numPr>
          <w:ilvl w:val="1"/>
          <w:numId w:val="1"/>
        </w:numPr>
        <w:tabs>
          <w:tab w:val="left" w:pos="993"/>
        </w:tabs>
        <w:suppressAutoHyphens/>
        <w:spacing w:before="120"/>
        <w:ind w:left="782" w:hanging="357"/>
        <w:rPr>
          <w:lang w:val="ro-MD"/>
        </w:rPr>
      </w:pPr>
      <w:r w:rsidRPr="00A54AD2">
        <w:rPr>
          <w:lang w:val="ro-MD"/>
        </w:rPr>
        <w:t xml:space="preserve">Anexa 2, în Tabelul 3, </w:t>
      </w:r>
      <w:r w:rsidR="003064AB" w:rsidRPr="00A54AD2">
        <w:rPr>
          <w:lang w:val="ro-MD"/>
        </w:rPr>
        <w:t xml:space="preserve">textul </w:t>
      </w:r>
      <w:r w:rsidRPr="00A54AD2">
        <w:rPr>
          <w:lang w:val="ro-MD"/>
        </w:rPr>
        <w:t xml:space="preserve">din denumirea coloanei nr.4 </w:t>
      </w:r>
      <w:r w:rsidRPr="00A54AD2">
        <w:rPr>
          <w:bCs/>
          <w:iCs/>
        </w:rPr>
        <w:t>„Nr. fider</w:t>
      </w:r>
      <w:r w:rsidR="00274212" w:rsidRPr="00A54AD2">
        <w:rPr>
          <w:bCs/>
          <w:iCs/>
        </w:rPr>
        <w:t>ului</w:t>
      </w:r>
      <w:r w:rsidRPr="00A54AD2">
        <w:rPr>
          <w:bCs/>
          <w:iCs/>
        </w:rPr>
        <w:t>” se substituie cu cuvântul „Conexiunea”;</w:t>
      </w:r>
    </w:p>
    <w:p w14:paraId="6974D544" w14:textId="37C92B2F" w:rsidR="003064AB" w:rsidRPr="00A54AD2" w:rsidRDefault="003064AB" w:rsidP="00274212">
      <w:pPr>
        <w:pStyle w:val="a6"/>
        <w:numPr>
          <w:ilvl w:val="1"/>
          <w:numId w:val="1"/>
        </w:numPr>
        <w:tabs>
          <w:tab w:val="left" w:pos="993"/>
        </w:tabs>
        <w:suppressAutoHyphens/>
        <w:spacing w:before="120"/>
        <w:ind w:left="782" w:hanging="357"/>
        <w:rPr>
          <w:lang w:val="ro-MD"/>
        </w:rPr>
      </w:pPr>
      <w:r w:rsidRPr="00A54AD2">
        <w:rPr>
          <w:bCs/>
          <w:iCs/>
        </w:rPr>
        <w:t xml:space="preserve">     Anexa 2, Tabelul 5 textul„ pct.56” se substituie cu textul „pct.54”; </w:t>
      </w:r>
    </w:p>
    <w:p w14:paraId="6580929F" w14:textId="4015A67C" w:rsidR="003064AB" w:rsidRPr="00A54AD2" w:rsidRDefault="003064AB" w:rsidP="00A54AD2">
      <w:pPr>
        <w:pStyle w:val="a6"/>
        <w:numPr>
          <w:ilvl w:val="1"/>
          <w:numId w:val="1"/>
        </w:numPr>
        <w:tabs>
          <w:tab w:val="left" w:pos="993"/>
          <w:tab w:val="left" w:pos="1276"/>
        </w:tabs>
        <w:suppressAutoHyphens/>
        <w:spacing w:before="120"/>
        <w:ind w:left="782" w:hanging="357"/>
        <w:rPr>
          <w:lang w:val="ro-MD"/>
        </w:rPr>
      </w:pPr>
      <w:r w:rsidRPr="00A54AD2">
        <w:rPr>
          <w:bCs/>
          <w:iCs/>
        </w:rPr>
        <w:t>Anexa 2, Tabelul 6 textul„ pct.56” se substituie cu textul „pct.54”;</w:t>
      </w:r>
    </w:p>
    <w:p w14:paraId="39525B8B" w14:textId="685810B2" w:rsidR="003064AB" w:rsidRPr="00A54AD2" w:rsidRDefault="003064AB" w:rsidP="003064AB">
      <w:pPr>
        <w:pStyle w:val="a4"/>
        <w:numPr>
          <w:ilvl w:val="1"/>
          <w:numId w:val="1"/>
        </w:numPr>
        <w:rPr>
          <w:rFonts w:eastAsia="PMingLiU"/>
          <w:sz w:val="24"/>
          <w:szCs w:val="24"/>
          <w:lang w:val="ro-MD" w:eastAsia="ro-RO"/>
        </w:rPr>
      </w:pPr>
      <w:r w:rsidRPr="00A54AD2">
        <w:rPr>
          <w:rFonts w:eastAsia="PMingLiU"/>
          <w:sz w:val="24"/>
          <w:szCs w:val="24"/>
          <w:lang w:val="ro-MD" w:eastAsia="ro-RO"/>
        </w:rPr>
        <w:t xml:space="preserve"> Anexa 2, Tabelul 7 textul„ pct.87” se substituie cu textul „pct.85”;</w:t>
      </w:r>
    </w:p>
    <w:p w14:paraId="19A0CAFA" w14:textId="77777777" w:rsidR="003064AB" w:rsidRPr="00A54AD2" w:rsidRDefault="003064AB" w:rsidP="00A54AD2">
      <w:pPr>
        <w:pStyle w:val="a6"/>
        <w:tabs>
          <w:tab w:val="left" w:pos="993"/>
          <w:tab w:val="left" w:pos="1276"/>
        </w:tabs>
        <w:suppressAutoHyphens/>
        <w:spacing w:before="120"/>
        <w:ind w:left="782" w:firstLine="0"/>
        <w:rPr>
          <w:lang w:val="ro-MD"/>
        </w:rPr>
      </w:pPr>
    </w:p>
    <w:p w14:paraId="3D0F8F3C" w14:textId="23305DC5" w:rsidR="00274212" w:rsidRPr="00A54AD2" w:rsidRDefault="00274212" w:rsidP="00274212">
      <w:pPr>
        <w:pStyle w:val="a6"/>
        <w:numPr>
          <w:ilvl w:val="1"/>
          <w:numId w:val="1"/>
        </w:numPr>
        <w:tabs>
          <w:tab w:val="left" w:pos="993"/>
        </w:tabs>
        <w:suppressAutoHyphens/>
        <w:spacing w:before="120"/>
        <w:ind w:left="782" w:hanging="357"/>
        <w:rPr>
          <w:lang w:val="ro-MD"/>
        </w:rPr>
      </w:pPr>
      <w:r w:rsidRPr="00A54AD2">
        <w:rPr>
          <w:lang w:val="ro-MD"/>
        </w:rPr>
        <w:t xml:space="preserve">Anexa 2 se completează cu Tabelul 8 cu următorul </w:t>
      </w:r>
      <w:r w:rsidR="003064AB" w:rsidRPr="00A54AD2">
        <w:rPr>
          <w:lang w:val="ro-MD"/>
        </w:rPr>
        <w:t>cuprins</w:t>
      </w:r>
      <w:r w:rsidRPr="00A54AD2">
        <w:rPr>
          <w:lang w:val="ro-MD"/>
        </w:rPr>
        <w:t>:</w:t>
      </w:r>
    </w:p>
    <w:p w14:paraId="408135A2" w14:textId="72D883B7" w:rsidR="00274212" w:rsidRPr="00A54AD2" w:rsidRDefault="00274212" w:rsidP="00274212">
      <w:pPr>
        <w:rPr>
          <w:sz w:val="24"/>
          <w:szCs w:val="24"/>
        </w:rPr>
      </w:pPr>
      <w:r w:rsidRPr="00A54AD2">
        <w:rPr>
          <w:bCs/>
          <w:iCs/>
          <w:sz w:val="24"/>
          <w:szCs w:val="24"/>
          <w:lang w:val="ro-RO"/>
        </w:rPr>
        <w:t>„</w:t>
      </w:r>
      <w:r w:rsidRPr="00A54AD2">
        <w:rPr>
          <w:b/>
          <w:sz w:val="24"/>
          <w:szCs w:val="24"/>
          <w:u w:val="single"/>
        </w:rPr>
        <w:t>Tabelul 8</w:t>
      </w:r>
      <w:r w:rsidRPr="00A54AD2">
        <w:rPr>
          <w:b/>
          <w:i/>
          <w:sz w:val="24"/>
          <w:szCs w:val="24"/>
          <w:u w:val="single"/>
        </w:rPr>
        <w:t xml:space="preserve"> </w:t>
      </w:r>
      <w:r w:rsidRPr="00A54AD2">
        <w:rPr>
          <w:b/>
          <w:sz w:val="24"/>
          <w:szCs w:val="24"/>
        </w:rPr>
        <w:t>Indicatorii de calitate</w:t>
      </w:r>
      <w:r w:rsidRPr="00A54AD2">
        <w:rPr>
          <w:bCs/>
          <w:iCs/>
          <w:sz w:val="24"/>
          <w:szCs w:val="24"/>
          <w:lang w:val="ro-RO"/>
        </w:rPr>
        <w:t>”</w:t>
      </w:r>
    </w:p>
    <w:tbl>
      <w:tblPr>
        <w:tblW w:w="1006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1152"/>
        <w:gridCol w:w="975"/>
        <w:gridCol w:w="4820"/>
        <w:gridCol w:w="1275"/>
        <w:gridCol w:w="1134"/>
      </w:tblGrid>
      <w:tr w:rsidR="00A54AD2" w:rsidRPr="00A54AD2" w14:paraId="2A0122B0" w14:textId="77777777" w:rsidTr="00D44204">
        <w:tc>
          <w:tcPr>
            <w:tcW w:w="710" w:type="dxa"/>
            <w:vAlign w:val="center"/>
          </w:tcPr>
          <w:p w14:paraId="37F361C4" w14:textId="77777777" w:rsidR="00274212" w:rsidRPr="00A54AD2" w:rsidRDefault="00274212" w:rsidP="00A853FA">
            <w:pPr>
              <w:pStyle w:val="23"/>
              <w:ind w:hanging="106"/>
              <w:jc w:val="left"/>
              <w:rPr>
                <w:rFonts w:ascii="Times New Roman" w:hAnsi="Times New Roman"/>
                <w:b/>
                <w:lang w:val="ro-RO"/>
              </w:rPr>
            </w:pPr>
            <w:r w:rsidRPr="00A54AD2">
              <w:rPr>
                <w:rFonts w:ascii="Times New Roman" w:hAnsi="Times New Roman"/>
                <w:b/>
                <w:lang w:val="ro-RO"/>
              </w:rPr>
              <w:lastRenderedPageBreak/>
              <w:t>Rândul</w:t>
            </w:r>
          </w:p>
        </w:tc>
        <w:tc>
          <w:tcPr>
            <w:tcW w:w="1152" w:type="dxa"/>
            <w:vAlign w:val="center"/>
          </w:tcPr>
          <w:p w14:paraId="0EFA74D9" w14:textId="77777777" w:rsidR="00274212" w:rsidRPr="00A54AD2" w:rsidRDefault="00274212" w:rsidP="00A853FA">
            <w:pPr>
              <w:pStyle w:val="23"/>
              <w:jc w:val="center"/>
              <w:rPr>
                <w:rFonts w:ascii="Times New Roman" w:hAnsi="Times New Roman"/>
                <w:b/>
                <w:lang w:val="ro-RO"/>
              </w:rPr>
            </w:pPr>
            <w:r w:rsidRPr="00A54AD2">
              <w:rPr>
                <w:rFonts w:ascii="Times New Roman" w:hAnsi="Times New Roman"/>
                <w:b/>
                <w:lang w:val="ro-RO"/>
              </w:rPr>
              <w:t>Pct. din Regulament</w:t>
            </w:r>
          </w:p>
        </w:tc>
        <w:tc>
          <w:tcPr>
            <w:tcW w:w="975" w:type="dxa"/>
          </w:tcPr>
          <w:p w14:paraId="396157BD" w14:textId="77777777" w:rsidR="00274212" w:rsidRPr="00A54AD2" w:rsidRDefault="00274212" w:rsidP="00A853FA">
            <w:pPr>
              <w:pStyle w:val="23"/>
              <w:jc w:val="center"/>
              <w:rPr>
                <w:rFonts w:ascii="Times New Roman" w:hAnsi="Times New Roman"/>
                <w:b/>
                <w:lang w:val="ro-RO"/>
              </w:rPr>
            </w:pPr>
            <w:r w:rsidRPr="00A54AD2">
              <w:rPr>
                <w:rFonts w:ascii="Times New Roman" w:hAnsi="Times New Roman"/>
                <w:b/>
                <w:lang w:val="ro-RO"/>
              </w:rPr>
              <w:t>Indicator</w:t>
            </w:r>
          </w:p>
        </w:tc>
        <w:tc>
          <w:tcPr>
            <w:tcW w:w="4820" w:type="dxa"/>
            <w:vAlign w:val="center"/>
          </w:tcPr>
          <w:p w14:paraId="666FBC42" w14:textId="77777777" w:rsidR="00274212" w:rsidRPr="00A54AD2" w:rsidRDefault="00274212" w:rsidP="00A853FA">
            <w:pPr>
              <w:pStyle w:val="23"/>
              <w:jc w:val="center"/>
              <w:rPr>
                <w:rFonts w:ascii="Times New Roman" w:hAnsi="Times New Roman"/>
                <w:b/>
                <w:lang w:val="ro-RO"/>
              </w:rPr>
            </w:pPr>
            <w:r w:rsidRPr="00A54AD2">
              <w:rPr>
                <w:rFonts w:ascii="Times New Roman" w:hAnsi="Times New Roman"/>
                <w:b/>
                <w:lang w:val="ro-RO"/>
              </w:rPr>
              <w:t>Descriere, valoarea limită a indicatorului</w:t>
            </w:r>
          </w:p>
        </w:tc>
        <w:tc>
          <w:tcPr>
            <w:tcW w:w="1275" w:type="dxa"/>
          </w:tcPr>
          <w:p w14:paraId="67961E92" w14:textId="77777777" w:rsidR="00274212" w:rsidRPr="00A54AD2" w:rsidRDefault="00274212" w:rsidP="00A853FA">
            <w:pPr>
              <w:pStyle w:val="23"/>
              <w:jc w:val="center"/>
              <w:rPr>
                <w:rFonts w:ascii="Times New Roman" w:hAnsi="Times New Roman"/>
                <w:b/>
                <w:lang w:val="ro-RO"/>
              </w:rPr>
            </w:pPr>
            <w:r w:rsidRPr="00A54AD2">
              <w:rPr>
                <w:rFonts w:ascii="Times New Roman" w:hAnsi="Times New Roman"/>
                <w:b/>
                <w:lang w:val="ro-RO"/>
              </w:rPr>
              <w:t>Valoarea indicatorului în anul raportării</w:t>
            </w:r>
          </w:p>
        </w:tc>
        <w:tc>
          <w:tcPr>
            <w:tcW w:w="1134" w:type="dxa"/>
          </w:tcPr>
          <w:p w14:paraId="051FA4C7" w14:textId="77777777" w:rsidR="00274212" w:rsidRPr="00A54AD2" w:rsidRDefault="00274212" w:rsidP="00A853FA">
            <w:pPr>
              <w:pStyle w:val="23"/>
              <w:jc w:val="center"/>
              <w:rPr>
                <w:rFonts w:ascii="Times New Roman" w:hAnsi="Times New Roman"/>
                <w:b/>
                <w:lang w:val="ro-RO"/>
              </w:rPr>
            </w:pPr>
            <w:r w:rsidRPr="00A54AD2">
              <w:rPr>
                <w:rFonts w:ascii="Times New Roman" w:hAnsi="Times New Roman"/>
                <w:b/>
                <w:lang w:val="ro-RO"/>
              </w:rPr>
              <w:t>Media pe 3 ani</w:t>
            </w:r>
          </w:p>
        </w:tc>
      </w:tr>
      <w:tr w:rsidR="00A54AD2" w:rsidRPr="00A54AD2" w14:paraId="7A10C79D" w14:textId="77777777" w:rsidTr="00D44204">
        <w:trPr>
          <w:trHeight w:val="101"/>
        </w:trPr>
        <w:tc>
          <w:tcPr>
            <w:tcW w:w="710" w:type="dxa"/>
            <w:vAlign w:val="center"/>
          </w:tcPr>
          <w:p w14:paraId="089C7CDA" w14:textId="77777777" w:rsidR="00274212" w:rsidRPr="00A54AD2" w:rsidRDefault="00274212" w:rsidP="00A853FA">
            <w:pPr>
              <w:pStyle w:val="23"/>
              <w:rPr>
                <w:rFonts w:ascii="Times New Roman" w:hAnsi="Times New Roman"/>
                <w:b/>
                <w:lang w:val="ro-RO"/>
              </w:rPr>
            </w:pPr>
            <w:r w:rsidRPr="00A54AD2">
              <w:rPr>
                <w:rFonts w:ascii="Times New Roman" w:hAnsi="Times New Roman"/>
                <w:b/>
                <w:lang w:val="ro-RO"/>
              </w:rPr>
              <w:t>1.</w:t>
            </w:r>
          </w:p>
        </w:tc>
        <w:tc>
          <w:tcPr>
            <w:tcW w:w="1152" w:type="dxa"/>
            <w:vAlign w:val="center"/>
          </w:tcPr>
          <w:p w14:paraId="766E7289" w14:textId="44A4AEC9" w:rsidR="00274212" w:rsidRPr="00A54AD2" w:rsidRDefault="00274212" w:rsidP="0013527F">
            <w:pPr>
              <w:pStyle w:val="23"/>
              <w:jc w:val="center"/>
              <w:rPr>
                <w:rFonts w:ascii="Times New Roman" w:hAnsi="Times New Roman"/>
                <w:b/>
                <w:lang w:val="ro-RO"/>
              </w:rPr>
            </w:pPr>
            <w:r w:rsidRPr="00A54AD2">
              <w:rPr>
                <w:rFonts w:ascii="Times New Roman" w:hAnsi="Times New Roman"/>
                <w:b/>
                <w:lang w:val="ro-RO"/>
              </w:rPr>
              <w:t xml:space="preserve">pct. </w:t>
            </w:r>
            <w:r w:rsidR="0013527F">
              <w:rPr>
                <w:rFonts w:ascii="Times New Roman" w:hAnsi="Times New Roman"/>
                <w:b/>
                <w:lang w:val="ro-RO"/>
              </w:rPr>
              <w:t>23</w:t>
            </w:r>
          </w:p>
        </w:tc>
        <w:tc>
          <w:tcPr>
            <w:tcW w:w="975" w:type="dxa"/>
          </w:tcPr>
          <w:p w14:paraId="062CEC95" w14:textId="77777777" w:rsidR="00274212" w:rsidRPr="00A54AD2" w:rsidRDefault="00274212" w:rsidP="00A853FA">
            <w:pPr>
              <w:pStyle w:val="23"/>
              <w:jc w:val="center"/>
              <w:rPr>
                <w:rFonts w:ascii="Times New Roman" w:hAnsi="Times New Roman"/>
                <w:b/>
                <w:lang w:val="ro-RO"/>
              </w:rPr>
            </w:pPr>
            <w:r w:rsidRPr="00A54AD2">
              <w:rPr>
                <w:rFonts w:ascii="Times New Roman" w:hAnsi="Times New Roman"/>
                <w:b/>
                <w:lang w:val="ro-RO"/>
              </w:rPr>
              <w:t>I</w:t>
            </w:r>
            <w:r w:rsidRPr="00A54AD2">
              <w:rPr>
                <w:rFonts w:ascii="Times New Roman" w:hAnsi="Times New Roman"/>
                <w:b/>
                <w:vertAlign w:val="subscript"/>
                <w:lang w:val="ro-RO"/>
              </w:rPr>
              <w:t>1</w:t>
            </w:r>
          </w:p>
        </w:tc>
        <w:tc>
          <w:tcPr>
            <w:tcW w:w="4820" w:type="dxa"/>
            <w:vAlign w:val="center"/>
          </w:tcPr>
          <w:p w14:paraId="047CB885" w14:textId="77777777" w:rsidR="00274212" w:rsidRPr="00A54AD2" w:rsidRDefault="00274212" w:rsidP="00A853FA">
            <w:pPr>
              <w:pStyle w:val="23"/>
              <w:rPr>
                <w:rFonts w:ascii="Times New Roman" w:hAnsi="Times New Roman"/>
                <w:lang w:val="ro-RO"/>
              </w:rPr>
            </w:pPr>
            <w:r w:rsidRPr="00A54AD2">
              <w:rPr>
                <w:rFonts w:ascii="Times New Roman" w:hAnsi="Times New Roman"/>
                <w:lang w:val="ro-RO"/>
              </w:rPr>
              <w:t xml:space="preserve">Sosirea echipelor OST/OSD într-un termen de cel mult </w:t>
            </w:r>
            <w:r w:rsidRPr="00A54AD2">
              <w:rPr>
                <w:rFonts w:ascii="Times New Roman" w:hAnsi="Times New Roman"/>
                <w:b/>
                <w:lang w:val="ro-RO"/>
              </w:rPr>
              <w:t xml:space="preserve">60 minute </w:t>
            </w:r>
            <w:r w:rsidRPr="00A54AD2">
              <w:rPr>
                <w:rFonts w:ascii="Times New Roman" w:hAnsi="Times New Roman"/>
                <w:lang w:val="ro-RO"/>
              </w:rPr>
              <w:t>din momentul primirii solicitării</w:t>
            </w:r>
          </w:p>
        </w:tc>
        <w:tc>
          <w:tcPr>
            <w:tcW w:w="1275" w:type="dxa"/>
          </w:tcPr>
          <w:p w14:paraId="3FBF761F" w14:textId="77777777" w:rsidR="00274212" w:rsidRPr="00A54AD2" w:rsidRDefault="00274212" w:rsidP="00A853FA">
            <w:pPr>
              <w:pStyle w:val="23"/>
              <w:rPr>
                <w:rFonts w:ascii="Times New Roman" w:hAnsi="Times New Roman"/>
                <w:lang w:val="ro-RO"/>
              </w:rPr>
            </w:pPr>
          </w:p>
        </w:tc>
        <w:tc>
          <w:tcPr>
            <w:tcW w:w="1134" w:type="dxa"/>
          </w:tcPr>
          <w:p w14:paraId="2F2358C2" w14:textId="77777777" w:rsidR="00274212" w:rsidRPr="00A54AD2" w:rsidRDefault="00274212" w:rsidP="00A853FA">
            <w:pPr>
              <w:pStyle w:val="23"/>
              <w:rPr>
                <w:rFonts w:ascii="Times New Roman" w:hAnsi="Times New Roman"/>
                <w:lang w:val="ro-RO"/>
              </w:rPr>
            </w:pPr>
          </w:p>
        </w:tc>
      </w:tr>
      <w:tr w:rsidR="00A54AD2" w:rsidRPr="00A54AD2" w14:paraId="14681F90" w14:textId="77777777" w:rsidTr="00D44204">
        <w:trPr>
          <w:trHeight w:val="101"/>
        </w:trPr>
        <w:tc>
          <w:tcPr>
            <w:tcW w:w="710" w:type="dxa"/>
            <w:vAlign w:val="center"/>
          </w:tcPr>
          <w:p w14:paraId="70C6DAA0" w14:textId="77777777" w:rsidR="00274212" w:rsidRPr="00A54AD2" w:rsidRDefault="00274212" w:rsidP="00A853FA">
            <w:pPr>
              <w:pStyle w:val="23"/>
              <w:jc w:val="left"/>
              <w:rPr>
                <w:rFonts w:ascii="Times New Roman" w:hAnsi="Times New Roman"/>
                <w:b/>
                <w:lang w:val="ro-RO"/>
              </w:rPr>
            </w:pPr>
            <w:r w:rsidRPr="00A54AD2">
              <w:rPr>
                <w:rFonts w:ascii="Times New Roman" w:hAnsi="Times New Roman"/>
                <w:b/>
                <w:lang w:val="ro-RO"/>
              </w:rPr>
              <w:t>2.</w:t>
            </w:r>
          </w:p>
        </w:tc>
        <w:tc>
          <w:tcPr>
            <w:tcW w:w="1152" w:type="dxa"/>
            <w:vAlign w:val="center"/>
          </w:tcPr>
          <w:p w14:paraId="17BE316D" w14:textId="47406D75" w:rsidR="00274212" w:rsidRPr="00A54AD2" w:rsidRDefault="00274212" w:rsidP="0013527F">
            <w:pPr>
              <w:pStyle w:val="23"/>
              <w:jc w:val="center"/>
              <w:rPr>
                <w:rFonts w:ascii="Times New Roman" w:hAnsi="Times New Roman"/>
                <w:b/>
                <w:lang w:val="ro-RO"/>
              </w:rPr>
            </w:pPr>
            <w:r w:rsidRPr="00A54AD2">
              <w:rPr>
                <w:rFonts w:ascii="Times New Roman" w:hAnsi="Times New Roman"/>
                <w:b/>
                <w:lang w:val="ro-RO"/>
              </w:rPr>
              <w:t xml:space="preserve">pct. </w:t>
            </w:r>
            <w:r w:rsidR="0013527F">
              <w:rPr>
                <w:rFonts w:ascii="Times New Roman" w:hAnsi="Times New Roman"/>
                <w:b/>
                <w:lang w:val="ro-RO"/>
              </w:rPr>
              <w:t>24</w:t>
            </w:r>
          </w:p>
        </w:tc>
        <w:tc>
          <w:tcPr>
            <w:tcW w:w="975" w:type="dxa"/>
          </w:tcPr>
          <w:p w14:paraId="767ADB77" w14:textId="77777777" w:rsidR="00274212" w:rsidRPr="00A54AD2" w:rsidRDefault="00274212" w:rsidP="00A853FA">
            <w:pPr>
              <w:pStyle w:val="23"/>
              <w:jc w:val="center"/>
              <w:rPr>
                <w:rFonts w:ascii="Times New Roman" w:hAnsi="Times New Roman"/>
                <w:b/>
                <w:lang w:val="ro-RO"/>
              </w:rPr>
            </w:pPr>
            <w:r w:rsidRPr="00A54AD2">
              <w:rPr>
                <w:rFonts w:ascii="Times New Roman" w:hAnsi="Times New Roman"/>
                <w:b/>
                <w:lang w:val="ro-RO"/>
              </w:rPr>
              <w:t>I</w:t>
            </w:r>
            <w:r w:rsidRPr="00A54AD2">
              <w:rPr>
                <w:rFonts w:ascii="Times New Roman" w:hAnsi="Times New Roman"/>
                <w:b/>
                <w:vertAlign w:val="subscript"/>
                <w:lang w:val="ro-RO"/>
              </w:rPr>
              <w:t>2</w:t>
            </w:r>
          </w:p>
        </w:tc>
        <w:tc>
          <w:tcPr>
            <w:tcW w:w="4820" w:type="dxa"/>
            <w:vAlign w:val="center"/>
          </w:tcPr>
          <w:p w14:paraId="62425F43" w14:textId="77777777" w:rsidR="00274212" w:rsidRPr="00A54AD2" w:rsidRDefault="00274212" w:rsidP="00A853FA">
            <w:pPr>
              <w:pStyle w:val="23"/>
              <w:rPr>
                <w:rFonts w:ascii="Times New Roman" w:hAnsi="Times New Roman"/>
                <w:lang w:val="ro-RO"/>
              </w:rPr>
            </w:pPr>
            <w:r w:rsidRPr="00A54AD2">
              <w:rPr>
                <w:rFonts w:ascii="Times New Roman" w:hAnsi="Times New Roman"/>
                <w:lang w:val="ro-RO"/>
              </w:rPr>
              <w:t xml:space="preserve">Informarea utilizatorilor rețelei electrice de transport, inclusiv OSD, despre declanșarea avariată a întreruptoarelor 10 kV, amplasate pe teritoriul stațiilor OST, în cel mult </w:t>
            </w:r>
            <w:r w:rsidRPr="00A54AD2">
              <w:rPr>
                <w:rFonts w:ascii="Times New Roman" w:hAnsi="Times New Roman"/>
                <w:b/>
                <w:lang w:val="ro-RO"/>
              </w:rPr>
              <w:t>15 minute</w:t>
            </w:r>
            <w:r w:rsidRPr="00A54AD2">
              <w:rPr>
                <w:rFonts w:ascii="Times New Roman" w:hAnsi="Times New Roman"/>
                <w:lang w:val="ro-RO"/>
              </w:rPr>
              <w:t xml:space="preserve"> din momentul producerii evenimentului</w:t>
            </w:r>
          </w:p>
        </w:tc>
        <w:tc>
          <w:tcPr>
            <w:tcW w:w="1275" w:type="dxa"/>
          </w:tcPr>
          <w:p w14:paraId="274D7112" w14:textId="77777777" w:rsidR="00274212" w:rsidRPr="00A54AD2" w:rsidRDefault="00274212" w:rsidP="00A853FA">
            <w:pPr>
              <w:pStyle w:val="23"/>
              <w:rPr>
                <w:rFonts w:ascii="Times New Roman" w:hAnsi="Times New Roman"/>
                <w:lang w:val="ro-RO"/>
              </w:rPr>
            </w:pPr>
          </w:p>
        </w:tc>
        <w:tc>
          <w:tcPr>
            <w:tcW w:w="1134" w:type="dxa"/>
          </w:tcPr>
          <w:p w14:paraId="60F7904F" w14:textId="77777777" w:rsidR="00274212" w:rsidRPr="00A54AD2" w:rsidRDefault="00274212" w:rsidP="00A853FA">
            <w:pPr>
              <w:pStyle w:val="23"/>
              <w:rPr>
                <w:rFonts w:ascii="Times New Roman" w:hAnsi="Times New Roman"/>
                <w:lang w:val="ro-RO"/>
              </w:rPr>
            </w:pPr>
          </w:p>
        </w:tc>
      </w:tr>
      <w:tr w:rsidR="00A54AD2" w:rsidRPr="00A54AD2" w14:paraId="679D4C42" w14:textId="77777777" w:rsidTr="00D44204">
        <w:trPr>
          <w:trHeight w:val="101"/>
        </w:trPr>
        <w:tc>
          <w:tcPr>
            <w:tcW w:w="710" w:type="dxa"/>
            <w:vAlign w:val="center"/>
          </w:tcPr>
          <w:p w14:paraId="798F8A43" w14:textId="77777777" w:rsidR="00274212" w:rsidRPr="00A54AD2" w:rsidRDefault="00274212" w:rsidP="00A853FA">
            <w:pPr>
              <w:pStyle w:val="23"/>
              <w:jc w:val="left"/>
              <w:rPr>
                <w:rFonts w:ascii="Times New Roman" w:hAnsi="Times New Roman"/>
                <w:b/>
                <w:lang w:val="ro-RO"/>
              </w:rPr>
            </w:pPr>
            <w:r w:rsidRPr="00A54AD2">
              <w:rPr>
                <w:rFonts w:ascii="Times New Roman" w:hAnsi="Times New Roman"/>
                <w:b/>
                <w:lang w:val="ro-RO"/>
              </w:rPr>
              <w:t>3.</w:t>
            </w:r>
          </w:p>
        </w:tc>
        <w:tc>
          <w:tcPr>
            <w:tcW w:w="1152" w:type="dxa"/>
            <w:vAlign w:val="center"/>
          </w:tcPr>
          <w:p w14:paraId="12B819F7" w14:textId="11512650" w:rsidR="00274212" w:rsidRPr="00A54AD2" w:rsidRDefault="006A6E06" w:rsidP="006A6E06">
            <w:pPr>
              <w:pStyle w:val="23"/>
              <w:jc w:val="center"/>
              <w:rPr>
                <w:rFonts w:ascii="Times New Roman" w:hAnsi="Times New Roman"/>
                <w:b/>
                <w:lang w:val="ro-RO"/>
              </w:rPr>
            </w:pPr>
            <w:r w:rsidRPr="00A54AD2">
              <w:rPr>
                <w:rFonts w:ascii="Times New Roman" w:hAnsi="Times New Roman"/>
                <w:b/>
                <w:lang w:val="ro-RO"/>
              </w:rPr>
              <w:t>p</w:t>
            </w:r>
            <w:r w:rsidR="00274212" w:rsidRPr="00A54AD2">
              <w:rPr>
                <w:rFonts w:ascii="Times New Roman" w:hAnsi="Times New Roman"/>
                <w:b/>
                <w:lang w:val="ro-RO"/>
              </w:rPr>
              <w:t xml:space="preserve">ct. </w:t>
            </w:r>
            <w:r w:rsidRPr="00A54AD2">
              <w:rPr>
                <w:rFonts w:ascii="Times New Roman" w:hAnsi="Times New Roman"/>
                <w:b/>
              </w:rPr>
              <w:t>56</w:t>
            </w:r>
          </w:p>
        </w:tc>
        <w:tc>
          <w:tcPr>
            <w:tcW w:w="975" w:type="dxa"/>
          </w:tcPr>
          <w:p w14:paraId="3BC8C251" w14:textId="77777777" w:rsidR="00274212" w:rsidRPr="00A54AD2" w:rsidRDefault="00274212" w:rsidP="00A853FA">
            <w:pPr>
              <w:pStyle w:val="23"/>
              <w:jc w:val="center"/>
              <w:rPr>
                <w:rFonts w:ascii="Times New Roman" w:hAnsi="Times New Roman"/>
                <w:b/>
                <w:lang w:val="ro-RO"/>
              </w:rPr>
            </w:pPr>
            <w:r w:rsidRPr="00A54AD2">
              <w:rPr>
                <w:rFonts w:ascii="Times New Roman" w:hAnsi="Times New Roman"/>
                <w:b/>
                <w:lang w:val="ro-RO"/>
              </w:rPr>
              <w:t>I</w:t>
            </w:r>
            <w:r w:rsidRPr="00A54AD2">
              <w:rPr>
                <w:rFonts w:ascii="Times New Roman" w:hAnsi="Times New Roman"/>
                <w:b/>
                <w:vertAlign w:val="subscript"/>
                <w:lang w:val="ro-RO"/>
              </w:rPr>
              <w:t>3</w:t>
            </w:r>
          </w:p>
        </w:tc>
        <w:tc>
          <w:tcPr>
            <w:tcW w:w="4820" w:type="dxa"/>
            <w:vAlign w:val="center"/>
          </w:tcPr>
          <w:p w14:paraId="1FD37000" w14:textId="77777777" w:rsidR="00274212" w:rsidRPr="00A54AD2" w:rsidRDefault="00274212" w:rsidP="00A853FA">
            <w:pPr>
              <w:pStyle w:val="23"/>
              <w:rPr>
                <w:rFonts w:ascii="Times New Roman" w:hAnsi="Times New Roman"/>
                <w:b/>
                <w:lang w:val="ro-RO"/>
              </w:rPr>
            </w:pPr>
            <w:r w:rsidRPr="00A54AD2">
              <w:rPr>
                <w:rFonts w:ascii="Times New Roman" w:hAnsi="Times New Roman"/>
                <w:lang w:val="ro-RO"/>
              </w:rPr>
              <w:t>Menținerea variației tensiunii in punctele de delimitare în limitele stabilite de standarde și/sau acordurile bilaterale</w:t>
            </w:r>
          </w:p>
        </w:tc>
        <w:tc>
          <w:tcPr>
            <w:tcW w:w="1275" w:type="dxa"/>
          </w:tcPr>
          <w:p w14:paraId="0D7C69EC" w14:textId="77777777" w:rsidR="00274212" w:rsidRPr="00A54AD2" w:rsidRDefault="00274212" w:rsidP="00A853FA">
            <w:pPr>
              <w:pStyle w:val="23"/>
              <w:rPr>
                <w:rFonts w:ascii="Times New Roman" w:hAnsi="Times New Roman"/>
                <w:b/>
                <w:lang w:val="ro-RO"/>
              </w:rPr>
            </w:pPr>
          </w:p>
        </w:tc>
        <w:tc>
          <w:tcPr>
            <w:tcW w:w="1134" w:type="dxa"/>
          </w:tcPr>
          <w:p w14:paraId="78F845DE" w14:textId="77777777" w:rsidR="00274212" w:rsidRPr="00A54AD2" w:rsidRDefault="00274212" w:rsidP="00A853FA">
            <w:pPr>
              <w:pStyle w:val="23"/>
              <w:rPr>
                <w:rFonts w:ascii="Times New Roman" w:hAnsi="Times New Roman"/>
                <w:b/>
                <w:lang w:val="ro-RO"/>
              </w:rPr>
            </w:pPr>
          </w:p>
        </w:tc>
      </w:tr>
      <w:tr w:rsidR="00A54AD2" w:rsidRPr="00A54AD2" w14:paraId="3194C849" w14:textId="77777777" w:rsidTr="00D44204">
        <w:trPr>
          <w:trHeight w:val="101"/>
        </w:trPr>
        <w:tc>
          <w:tcPr>
            <w:tcW w:w="710" w:type="dxa"/>
            <w:vAlign w:val="center"/>
          </w:tcPr>
          <w:p w14:paraId="18836E80" w14:textId="77777777" w:rsidR="00274212" w:rsidRPr="00A54AD2" w:rsidRDefault="00274212" w:rsidP="00A853FA">
            <w:pPr>
              <w:pStyle w:val="23"/>
              <w:jc w:val="left"/>
              <w:rPr>
                <w:rFonts w:ascii="Times New Roman" w:hAnsi="Times New Roman"/>
                <w:b/>
                <w:lang w:val="ru-RU"/>
              </w:rPr>
            </w:pPr>
            <w:r w:rsidRPr="00A54AD2">
              <w:rPr>
                <w:rFonts w:ascii="Times New Roman" w:hAnsi="Times New Roman"/>
                <w:b/>
                <w:lang w:val="ro-RO"/>
              </w:rPr>
              <w:t>4.</w:t>
            </w:r>
          </w:p>
        </w:tc>
        <w:tc>
          <w:tcPr>
            <w:tcW w:w="1152" w:type="dxa"/>
            <w:vAlign w:val="center"/>
          </w:tcPr>
          <w:p w14:paraId="0532D4E8" w14:textId="128A0363" w:rsidR="00274212" w:rsidRPr="00A54AD2" w:rsidRDefault="00274212" w:rsidP="006A6E06">
            <w:pPr>
              <w:pStyle w:val="23"/>
              <w:jc w:val="center"/>
              <w:rPr>
                <w:rFonts w:ascii="Times New Roman" w:hAnsi="Times New Roman"/>
                <w:b/>
                <w:lang w:val="ro-RO"/>
              </w:rPr>
            </w:pPr>
            <w:r w:rsidRPr="00A54AD2">
              <w:rPr>
                <w:rFonts w:ascii="Times New Roman" w:hAnsi="Times New Roman"/>
                <w:b/>
                <w:lang w:val="ro-RO"/>
              </w:rPr>
              <w:t xml:space="preserve">pct. </w:t>
            </w:r>
            <w:r w:rsidR="006A6E06" w:rsidRPr="00A54AD2">
              <w:rPr>
                <w:rFonts w:ascii="Times New Roman" w:hAnsi="Times New Roman"/>
                <w:b/>
              </w:rPr>
              <w:t>87</w:t>
            </w:r>
          </w:p>
        </w:tc>
        <w:tc>
          <w:tcPr>
            <w:tcW w:w="975" w:type="dxa"/>
          </w:tcPr>
          <w:p w14:paraId="0A1E88CC" w14:textId="77777777" w:rsidR="00274212" w:rsidRPr="00A54AD2" w:rsidRDefault="00274212" w:rsidP="00A853FA">
            <w:pPr>
              <w:pStyle w:val="23"/>
              <w:jc w:val="center"/>
              <w:rPr>
                <w:rFonts w:ascii="Times New Roman" w:hAnsi="Times New Roman"/>
                <w:b/>
                <w:lang w:val="ro-RO"/>
              </w:rPr>
            </w:pPr>
            <w:r w:rsidRPr="00A54AD2">
              <w:rPr>
                <w:rFonts w:ascii="Times New Roman" w:hAnsi="Times New Roman"/>
                <w:b/>
                <w:lang w:val="ro-RO"/>
              </w:rPr>
              <w:t>I</w:t>
            </w:r>
            <w:r w:rsidRPr="00A54AD2">
              <w:rPr>
                <w:rFonts w:ascii="Times New Roman" w:hAnsi="Times New Roman"/>
                <w:b/>
                <w:vertAlign w:val="subscript"/>
                <w:lang w:val="ro-RO"/>
              </w:rPr>
              <w:t>5</w:t>
            </w:r>
          </w:p>
        </w:tc>
        <w:tc>
          <w:tcPr>
            <w:tcW w:w="4820" w:type="dxa"/>
            <w:vAlign w:val="center"/>
          </w:tcPr>
          <w:p w14:paraId="5072BCA5" w14:textId="5CAF623B" w:rsidR="00274212" w:rsidRPr="00A54AD2" w:rsidRDefault="00274212" w:rsidP="006A6E06">
            <w:pPr>
              <w:pStyle w:val="23"/>
              <w:rPr>
                <w:rFonts w:ascii="Times New Roman" w:hAnsi="Times New Roman"/>
                <w:lang w:val="ro-RO"/>
              </w:rPr>
            </w:pPr>
            <w:r w:rsidRPr="00A54AD2">
              <w:rPr>
                <w:rFonts w:ascii="Times New Roman" w:hAnsi="Times New Roman"/>
                <w:lang w:val="ro-RO"/>
              </w:rPr>
              <w:t xml:space="preserve">Prezentarea a programului anual de retrageri din exploatare a echipamentului său, și a modificărilor ulterioare, cu respectarea termenelor stabilite la pct. </w:t>
            </w:r>
            <w:r w:rsidR="006A6E06" w:rsidRPr="00A54AD2">
              <w:rPr>
                <w:rFonts w:ascii="Times New Roman" w:hAnsi="Times New Roman"/>
                <w:lang w:val="fr-FR"/>
              </w:rPr>
              <w:t>87</w:t>
            </w:r>
          </w:p>
        </w:tc>
        <w:tc>
          <w:tcPr>
            <w:tcW w:w="1275" w:type="dxa"/>
          </w:tcPr>
          <w:p w14:paraId="5CBBEB2B" w14:textId="77777777" w:rsidR="00274212" w:rsidRPr="00A54AD2" w:rsidRDefault="00274212" w:rsidP="00A853FA">
            <w:pPr>
              <w:pStyle w:val="23"/>
              <w:rPr>
                <w:rFonts w:ascii="Times New Roman" w:hAnsi="Times New Roman"/>
                <w:b/>
                <w:lang w:val="ro-RO"/>
              </w:rPr>
            </w:pPr>
          </w:p>
        </w:tc>
        <w:tc>
          <w:tcPr>
            <w:tcW w:w="1134" w:type="dxa"/>
          </w:tcPr>
          <w:p w14:paraId="3039B9AC" w14:textId="77777777" w:rsidR="00274212" w:rsidRPr="00A54AD2" w:rsidRDefault="00274212" w:rsidP="00A853FA">
            <w:pPr>
              <w:pStyle w:val="23"/>
              <w:rPr>
                <w:rFonts w:ascii="Times New Roman" w:hAnsi="Times New Roman"/>
                <w:b/>
                <w:lang w:val="ro-RO"/>
              </w:rPr>
            </w:pPr>
          </w:p>
        </w:tc>
      </w:tr>
      <w:tr w:rsidR="00A54AD2" w:rsidRPr="00A54AD2" w14:paraId="4F6B6213" w14:textId="77777777" w:rsidTr="00D44204">
        <w:trPr>
          <w:trHeight w:val="101"/>
        </w:trPr>
        <w:tc>
          <w:tcPr>
            <w:tcW w:w="710" w:type="dxa"/>
            <w:vAlign w:val="center"/>
          </w:tcPr>
          <w:p w14:paraId="33D47954" w14:textId="77777777" w:rsidR="00274212" w:rsidRPr="00A54AD2" w:rsidRDefault="00274212" w:rsidP="00A853FA">
            <w:pPr>
              <w:pStyle w:val="23"/>
              <w:jc w:val="left"/>
              <w:rPr>
                <w:rFonts w:ascii="Times New Roman" w:hAnsi="Times New Roman"/>
                <w:b/>
                <w:lang w:val="ru-RU"/>
              </w:rPr>
            </w:pPr>
            <w:r w:rsidRPr="00A54AD2">
              <w:rPr>
                <w:rFonts w:ascii="Times New Roman" w:hAnsi="Times New Roman"/>
                <w:b/>
                <w:lang w:val="ro-RO"/>
              </w:rPr>
              <w:t>5.</w:t>
            </w:r>
          </w:p>
        </w:tc>
        <w:tc>
          <w:tcPr>
            <w:tcW w:w="1152" w:type="dxa"/>
            <w:vAlign w:val="center"/>
          </w:tcPr>
          <w:p w14:paraId="793F5910" w14:textId="170A7A75" w:rsidR="00274212" w:rsidRPr="00A54AD2" w:rsidRDefault="00274212" w:rsidP="00F11178">
            <w:pPr>
              <w:pStyle w:val="23"/>
              <w:jc w:val="center"/>
              <w:rPr>
                <w:rFonts w:ascii="Times New Roman" w:hAnsi="Times New Roman"/>
                <w:b/>
                <w:lang w:val="ro-RO"/>
              </w:rPr>
            </w:pPr>
            <w:r w:rsidRPr="00A54AD2">
              <w:rPr>
                <w:rFonts w:ascii="Times New Roman" w:hAnsi="Times New Roman"/>
                <w:b/>
                <w:lang w:val="ro-RO"/>
              </w:rPr>
              <w:t xml:space="preserve">pct. </w:t>
            </w:r>
            <w:r w:rsidR="00F11178" w:rsidRPr="00A54AD2">
              <w:rPr>
                <w:rFonts w:ascii="Times New Roman" w:hAnsi="Times New Roman"/>
                <w:b/>
              </w:rPr>
              <w:t>89, 90, 91</w:t>
            </w:r>
          </w:p>
        </w:tc>
        <w:tc>
          <w:tcPr>
            <w:tcW w:w="975" w:type="dxa"/>
          </w:tcPr>
          <w:p w14:paraId="0E48BAF1" w14:textId="77777777" w:rsidR="00274212" w:rsidRPr="00A54AD2" w:rsidRDefault="00274212" w:rsidP="00A853FA">
            <w:pPr>
              <w:pStyle w:val="23"/>
              <w:jc w:val="center"/>
              <w:rPr>
                <w:rFonts w:ascii="Times New Roman" w:hAnsi="Times New Roman"/>
                <w:b/>
                <w:lang w:val="ro-RO"/>
              </w:rPr>
            </w:pPr>
            <w:r w:rsidRPr="00A54AD2">
              <w:rPr>
                <w:rFonts w:ascii="Times New Roman" w:hAnsi="Times New Roman"/>
                <w:b/>
                <w:lang w:val="ro-RO"/>
              </w:rPr>
              <w:t>I</w:t>
            </w:r>
            <w:r w:rsidRPr="00A54AD2">
              <w:rPr>
                <w:rFonts w:ascii="Times New Roman" w:hAnsi="Times New Roman"/>
                <w:b/>
                <w:vertAlign w:val="subscript"/>
                <w:lang w:val="ro-RO"/>
              </w:rPr>
              <w:t>6</w:t>
            </w:r>
          </w:p>
        </w:tc>
        <w:tc>
          <w:tcPr>
            <w:tcW w:w="4820" w:type="dxa"/>
            <w:vAlign w:val="center"/>
          </w:tcPr>
          <w:p w14:paraId="17387A68" w14:textId="77777777" w:rsidR="00274212" w:rsidRPr="00A54AD2" w:rsidRDefault="00274212" w:rsidP="00A853FA">
            <w:pPr>
              <w:pStyle w:val="23"/>
              <w:rPr>
                <w:rFonts w:ascii="Times New Roman" w:hAnsi="Times New Roman"/>
                <w:lang w:val="ro-RO"/>
              </w:rPr>
            </w:pPr>
            <w:r w:rsidRPr="00A54AD2">
              <w:rPr>
                <w:rFonts w:ascii="Times New Roman" w:hAnsi="Times New Roman"/>
                <w:lang w:val="ro-RO"/>
              </w:rPr>
              <w:t xml:space="preserve">Anunțarea întreruperilor programate </w:t>
            </w:r>
          </w:p>
        </w:tc>
        <w:tc>
          <w:tcPr>
            <w:tcW w:w="1275" w:type="dxa"/>
          </w:tcPr>
          <w:p w14:paraId="6CBCACDD" w14:textId="77777777" w:rsidR="00274212" w:rsidRPr="00A54AD2" w:rsidRDefault="00274212" w:rsidP="00A853FA">
            <w:pPr>
              <w:pStyle w:val="23"/>
              <w:rPr>
                <w:rFonts w:ascii="Times New Roman" w:hAnsi="Times New Roman"/>
                <w:b/>
                <w:lang w:val="ro-RO"/>
              </w:rPr>
            </w:pPr>
          </w:p>
        </w:tc>
        <w:tc>
          <w:tcPr>
            <w:tcW w:w="1134" w:type="dxa"/>
          </w:tcPr>
          <w:p w14:paraId="1D408642" w14:textId="77777777" w:rsidR="00274212" w:rsidRPr="00A54AD2" w:rsidRDefault="00274212" w:rsidP="00A853FA">
            <w:pPr>
              <w:pStyle w:val="23"/>
              <w:rPr>
                <w:rFonts w:ascii="Times New Roman" w:hAnsi="Times New Roman"/>
                <w:b/>
                <w:lang w:val="ro-RO"/>
              </w:rPr>
            </w:pPr>
          </w:p>
        </w:tc>
      </w:tr>
      <w:tr w:rsidR="00A54AD2" w:rsidRPr="00A54AD2" w14:paraId="478FB48C" w14:textId="77777777" w:rsidTr="00D44204">
        <w:trPr>
          <w:trHeight w:val="101"/>
        </w:trPr>
        <w:tc>
          <w:tcPr>
            <w:tcW w:w="710" w:type="dxa"/>
            <w:vAlign w:val="center"/>
          </w:tcPr>
          <w:p w14:paraId="659E5368" w14:textId="77777777" w:rsidR="00274212" w:rsidRPr="00A54AD2" w:rsidRDefault="00274212" w:rsidP="00A853FA">
            <w:pPr>
              <w:pStyle w:val="23"/>
              <w:jc w:val="left"/>
              <w:rPr>
                <w:rFonts w:ascii="Times New Roman" w:hAnsi="Times New Roman"/>
                <w:b/>
                <w:lang w:val="ru-RU"/>
              </w:rPr>
            </w:pPr>
            <w:r w:rsidRPr="00A54AD2">
              <w:rPr>
                <w:rFonts w:ascii="Times New Roman" w:hAnsi="Times New Roman"/>
                <w:b/>
                <w:lang w:val="ro-RO"/>
              </w:rPr>
              <w:t>6.</w:t>
            </w:r>
          </w:p>
        </w:tc>
        <w:tc>
          <w:tcPr>
            <w:tcW w:w="1152" w:type="dxa"/>
            <w:vAlign w:val="center"/>
          </w:tcPr>
          <w:p w14:paraId="05F2BB30" w14:textId="5C977DAC" w:rsidR="00274212" w:rsidRPr="00A54AD2" w:rsidRDefault="00274212" w:rsidP="00F11178">
            <w:pPr>
              <w:pStyle w:val="23"/>
              <w:jc w:val="center"/>
              <w:rPr>
                <w:rFonts w:ascii="Times New Roman" w:hAnsi="Times New Roman"/>
                <w:b/>
                <w:lang w:val="ro-RO"/>
              </w:rPr>
            </w:pPr>
            <w:r w:rsidRPr="00A54AD2">
              <w:rPr>
                <w:rFonts w:ascii="Times New Roman" w:hAnsi="Times New Roman"/>
                <w:b/>
                <w:lang w:val="ro-RO"/>
              </w:rPr>
              <w:t xml:space="preserve">pct. </w:t>
            </w:r>
            <w:r w:rsidR="00F11178" w:rsidRPr="00A54AD2">
              <w:rPr>
                <w:rFonts w:ascii="Times New Roman" w:hAnsi="Times New Roman"/>
                <w:b/>
              </w:rPr>
              <w:t>92</w:t>
            </w:r>
          </w:p>
        </w:tc>
        <w:tc>
          <w:tcPr>
            <w:tcW w:w="975" w:type="dxa"/>
          </w:tcPr>
          <w:p w14:paraId="4C03E452" w14:textId="77777777" w:rsidR="00274212" w:rsidRPr="00A54AD2" w:rsidRDefault="00274212" w:rsidP="00A853FA">
            <w:pPr>
              <w:pStyle w:val="23"/>
              <w:jc w:val="center"/>
              <w:rPr>
                <w:rFonts w:ascii="Times New Roman" w:hAnsi="Times New Roman"/>
                <w:b/>
                <w:lang w:val="ro-RO"/>
              </w:rPr>
            </w:pPr>
            <w:r w:rsidRPr="00A54AD2">
              <w:rPr>
                <w:rFonts w:ascii="Times New Roman" w:hAnsi="Times New Roman"/>
                <w:b/>
                <w:lang w:val="ro-RO"/>
              </w:rPr>
              <w:t>I</w:t>
            </w:r>
            <w:r w:rsidRPr="00A54AD2">
              <w:rPr>
                <w:rFonts w:ascii="Times New Roman" w:hAnsi="Times New Roman"/>
                <w:b/>
                <w:vertAlign w:val="subscript"/>
                <w:lang w:val="ro-RO"/>
              </w:rPr>
              <w:t>7</w:t>
            </w:r>
          </w:p>
        </w:tc>
        <w:tc>
          <w:tcPr>
            <w:tcW w:w="4820" w:type="dxa"/>
            <w:vAlign w:val="center"/>
          </w:tcPr>
          <w:p w14:paraId="4C5B0D5B" w14:textId="7E7855C9" w:rsidR="00274212" w:rsidRPr="00A54AD2" w:rsidRDefault="00274212" w:rsidP="00F11178">
            <w:pPr>
              <w:pStyle w:val="23"/>
              <w:rPr>
                <w:rFonts w:ascii="Times New Roman" w:hAnsi="Times New Roman"/>
                <w:lang w:val="ro-RO"/>
              </w:rPr>
            </w:pPr>
            <w:r w:rsidRPr="00A54AD2">
              <w:rPr>
                <w:rFonts w:ascii="Times New Roman" w:hAnsi="Times New Roman"/>
                <w:lang w:val="ro-RO"/>
              </w:rPr>
              <w:t xml:space="preserve">Eliberarea avizelor de racordare în termenul stabilit la pct. </w:t>
            </w:r>
            <w:r w:rsidR="00F11178" w:rsidRPr="00A54AD2">
              <w:rPr>
                <w:rFonts w:ascii="Times New Roman" w:hAnsi="Times New Roman"/>
                <w:lang w:val="fr-FR"/>
              </w:rPr>
              <w:t>92</w:t>
            </w:r>
          </w:p>
        </w:tc>
        <w:tc>
          <w:tcPr>
            <w:tcW w:w="1275" w:type="dxa"/>
          </w:tcPr>
          <w:p w14:paraId="5C1C47A7" w14:textId="77777777" w:rsidR="00274212" w:rsidRPr="00A54AD2" w:rsidRDefault="00274212" w:rsidP="00A853FA">
            <w:pPr>
              <w:pStyle w:val="23"/>
              <w:rPr>
                <w:rFonts w:ascii="Times New Roman" w:hAnsi="Times New Roman"/>
                <w:b/>
                <w:lang w:val="ro-RO"/>
              </w:rPr>
            </w:pPr>
          </w:p>
        </w:tc>
        <w:tc>
          <w:tcPr>
            <w:tcW w:w="1134" w:type="dxa"/>
          </w:tcPr>
          <w:p w14:paraId="43F5CB94" w14:textId="77777777" w:rsidR="00274212" w:rsidRPr="00A54AD2" w:rsidRDefault="00274212" w:rsidP="00A853FA">
            <w:pPr>
              <w:pStyle w:val="23"/>
              <w:rPr>
                <w:rFonts w:ascii="Times New Roman" w:hAnsi="Times New Roman"/>
                <w:b/>
                <w:lang w:val="ro-RO"/>
              </w:rPr>
            </w:pPr>
          </w:p>
        </w:tc>
      </w:tr>
      <w:tr w:rsidR="00A54AD2" w:rsidRPr="00A54AD2" w14:paraId="0DC382A8" w14:textId="77777777" w:rsidTr="00D44204">
        <w:trPr>
          <w:trHeight w:val="101"/>
        </w:trPr>
        <w:tc>
          <w:tcPr>
            <w:tcW w:w="710" w:type="dxa"/>
          </w:tcPr>
          <w:p w14:paraId="6F0E3925" w14:textId="77777777" w:rsidR="00274212" w:rsidRPr="00A54AD2" w:rsidRDefault="00274212" w:rsidP="00A853FA">
            <w:pPr>
              <w:pStyle w:val="23"/>
              <w:jc w:val="left"/>
              <w:rPr>
                <w:rFonts w:ascii="Times New Roman" w:hAnsi="Times New Roman"/>
                <w:b/>
                <w:lang w:val="ro-RO"/>
              </w:rPr>
            </w:pPr>
            <w:r w:rsidRPr="00A54AD2">
              <w:rPr>
                <w:rFonts w:ascii="Times New Roman" w:hAnsi="Times New Roman"/>
                <w:b/>
                <w:lang w:val="ro-RO"/>
              </w:rPr>
              <w:t>7.</w:t>
            </w:r>
          </w:p>
        </w:tc>
        <w:tc>
          <w:tcPr>
            <w:tcW w:w="1152" w:type="dxa"/>
          </w:tcPr>
          <w:p w14:paraId="0FB33BED" w14:textId="77777777" w:rsidR="00274212" w:rsidRPr="00A54AD2" w:rsidRDefault="00274212" w:rsidP="00A853FA">
            <w:pPr>
              <w:pStyle w:val="23"/>
              <w:jc w:val="center"/>
              <w:rPr>
                <w:rFonts w:ascii="Times New Roman" w:hAnsi="Times New Roman"/>
                <w:b/>
                <w:lang w:val="ro-RO"/>
              </w:rPr>
            </w:pPr>
            <w:r w:rsidRPr="00A54AD2">
              <w:rPr>
                <w:rFonts w:ascii="Times New Roman" w:hAnsi="Times New Roman"/>
                <w:b/>
                <w:lang w:val="ro-RO"/>
              </w:rPr>
              <w:t xml:space="preserve">pct. </w:t>
            </w:r>
            <w:r w:rsidRPr="00A54AD2">
              <w:rPr>
                <w:rFonts w:ascii="Times New Roman" w:hAnsi="Times New Roman"/>
                <w:b/>
              </w:rPr>
              <w:t>26</w:t>
            </w:r>
          </w:p>
        </w:tc>
        <w:tc>
          <w:tcPr>
            <w:tcW w:w="975" w:type="dxa"/>
          </w:tcPr>
          <w:p w14:paraId="6A0EB3C2" w14:textId="77777777" w:rsidR="00274212" w:rsidRPr="00A54AD2" w:rsidRDefault="00274212" w:rsidP="00A853FA">
            <w:pPr>
              <w:pStyle w:val="23"/>
              <w:jc w:val="center"/>
              <w:rPr>
                <w:rFonts w:ascii="Times New Roman" w:hAnsi="Times New Roman"/>
                <w:b/>
                <w:lang w:val="ro-RO"/>
              </w:rPr>
            </w:pPr>
            <w:r w:rsidRPr="00A54AD2">
              <w:rPr>
                <w:rFonts w:ascii="Times New Roman" w:hAnsi="Times New Roman"/>
                <w:b/>
                <w:lang w:val="ro-RO"/>
              </w:rPr>
              <w:t>ENS</w:t>
            </w:r>
          </w:p>
        </w:tc>
        <w:tc>
          <w:tcPr>
            <w:tcW w:w="4820" w:type="dxa"/>
            <w:vAlign w:val="center"/>
          </w:tcPr>
          <w:p w14:paraId="51131050" w14:textId="77777777" w:rsidR="00274212" w:rsidRPr="00A54AD2" w:rsidRDefault="00274212" w:rsidP="00A853FA">
            <w:pPr>
              <w:pStyle w:val="23"/>
              <w:rPr>
                <w:rFonts w:ascii="Times New Roman" w:hAnsi="Times New Roman"/>
                <w:lang w:val="ro-RO"/>
              </w:rPr>
            </w:pPr>
            <w:r w:rsidRPr="00A54AD2">
              <w:rPr>
                <w:rFonts w:ascii="Times New Roman" w:hAnsi="Times New Roman"/>
                <w:lang w:val="ro-RO"/>
              </w:rPr>
              <w:t>Energia nelivrată consumatorilor finali, din cauza întreruperilor</w:t>
            </w:r>
          </w:p>
        </w:tc>
        <w:tc>
          <w:tcPr>
            <w:tcW w:w="1275" w:type="dxa"/>
          </w:tcPr>
          <w:p w14:paraId="6365AA0C" w14:textId="77777777" w:rsidR="00274212" w:rsidRPr="00A54AD2" w:rsidRDefault="00274212" w:rsidP="00A853FA">
            <w:pPr>
              <w:pStyle w:val="23"/>
              <w:rPr>
                <w:rFonts w:ascii="Times New Roman" w:hAnsi="Times New Roman"/>
                <w:lang w:val="ro-RO"/>
              </w:rPr>
            </w:pPr>
          </w:p>
        </w:tc>
        <w:tc>
          <w:tcPr>
            <w:tcW w:w="1134" w:type="dxa"/>
          </w:tcPr>
          <w:p w14:paraId="4E397828" w14:textId="77777777" w:rsidR="00274212" w:rsidRPr="00A54AD2" w:rsidRDefault="00274212" w:rsidP="00A853FA">
            <w:pPr>
              <w:pStyle w:val="23"/>
              <w:rPr>
                <w:rFonts w:ascii="Times New Roman" w:hAnsi="Times New Roman"/>
                <w:lang w:val="ro-RO"/>
              </w:rPr>
            </w:pPr>
          </w:p>
        </w:tc>
      </w:tr>
      <w:tr w:rsidR="00A54AD2" w:rsidRPr="00A54AD2" w14:paraId="3F8BDF9B" w14:textId="77777777" w:rsidTr="00D44204">
        <w:trPr>
          <w:trHeight w:val="101"/>
        </w:trPr>
        <w:tc>
          <w:tcPr>
            <w:tcW w:w="710" w:type="dxa"/>
          </w:tcPr>
          <w:p w14:paraId="20781EA1" w14:textId="77777777" w:rsidR="00274212" w:rsidRPr="00A54AD2" w:rsidRDefault="00274212" w:rsidP="00A853FA">
            <w:pPr>
              <w:pStyle w:val="23"/>
              <w:jc w:val="left"/>
              <w:rPr>
                <w:rFonts w:ascii="Times New Roman" w:hAnsi="Times New Roman"/>
                <w:b/>
                <w:lang w:val="ro-RO"/>
              </w:rPr>
            </w:pPr>
            <w:r w:rsidRPr="00A54AD2">
              <w:rPr>
                <w:rFonts w:ascii="Times New Roman" w:hAnsi="Times New Roman"/>
                <w:b/>
                <w:lang w:val="ro-RO"/>
              </w:rPr>
              <w:t>8.</w:t>
            </w:r>
          </w:p>
        </w:tc>
        <w:tc>
          <w:tcPr>
            <w:tcW w:w="1152" w:type="dxa"/>
          </w:tcPr>
          <w:p w14:paraId="3B3BD7C9" w14:textId="77777777" w:rsidR="00274212" w:rsidRPr="00A54AD2" w:rsidRDefault="00274212" w:rsidP="00A853FA">
            <w:pPr>
              <w:pStyle w:val="23"/>
              <w:jc w:val="center"/>
              <w:rPr>
                <w:rFonts w:ascii="Times New Roman" w:hAnsi="Times New Roman"/>
                <w:b/>
                <w:lang w:val="ro-RO"/>
              </w:rPr>
            </w:pPr>
            <w:r w:rsidRPr="00A54AD2">
              <w:rPr>
                <w:rFonts w:ascii="Times New Roman" w:hAnsi="Times New Roman"/>
                <w:b/>
                <w:lang w:val="ro-RO"/>
              </w:rPr>
              <w:t xml:space="preserve">pct. </w:t>
            </w:r>
            <w:r w:rsidRPr="00A54AD2">
              <w:rPr>
                <w:rFonts w:ascii="Times New Roman" w:hAnsi="Times New Roman"/>
                <w:b/>
              </w:rPr>
              <w:t>26</w:t>
            </w:r>
          </w:p>
        </w:tc>
        <w:tc>
          <w:tcPr>
            <w:tcW w:w="975" w:type="dxa"/>
          </w:tcPr>
          <w:p w14:paraId="01D216EF" w14:textId="77777777" w:rsidR="00274212" w:rsidRPr="00A54AD2" w:rsidRDefault="00274212" w:rsidP="00A853FA">
            <w:pPr>
              <w:pStyle w:val="23"/>
              <w:jc w:val="center"/>
              <w:rPr>
                <w:rFonts w:ascii="Times New Roman" w:hAnsi="Times New Roman"/>
                <w:b/>
                <w:lang w:val="ro-RO"/>
              </w:rPr>
            </w:pPr>
            <w:r w:rsidRPr="00A54AD2">
              <w:rPr>
                <w:rFonts w:ascii="Times New Roman" w:hAnsi="Times New Roman"/>
                <w:b/>
                <w:lang w:val="ro-RO"/>
              </w:rPr>
              <w:t>AIT</w:t>
            </w:r>
          </w:p>
        </w:tc>
        <w:tc>
          <w:tcPr>
            <w:tcW w:w="4820" w:type="dxa"/>
            <w:vAlign w:val="center"/>
          </w:tcPr>
          <w:p w14:paraId="73C68B4A" w14:textId="77777777" w:rsidR="00274212" w:rsidRPr="00A54AD2" w:rsidRDefault="00274212" w:rsidP="00A853FA">
            <w:pPr>
              <w:pStyle w:val="23"/>
              <w:rPr>
                <w:rFonts w:ascii="Times New Roman" w:hAnsi="Times New Roman"/>
                <w:lang w:val="ro-RO"/>
              </w:rPr>
            </w:pPr>
            <w:r w:rsidRPr="00A54AD2">
              <w:rPr>
                <w:rFonts w:ascii="Times New Roman" w:hAnsi="Times New Roman"/>
                <w:lang w:val="ro-RO"/>
              </w:rPr>
              <w:t>Perioada medie echivalentă de timp</w:t>
            </w:r>
          </w:p>
        </w:tc>
        <w:tc>
          <w:tcPr>
            <w:tcW w:w="1275" w:type="dxa"/>
          </w:tcPr>
          <w:p w14:paraId="22DA8621" w14:textId="77777777" w:rsidR="00274212" w:rsidRPr="00A54AD2" w:rsidRDefault="00274212" w:rsidP="00A853FA">
            <w:pPr>
              <w:pStyle w:val="23"/>
              <w:rPr>
                <w:rFonts w:ascii="Times New Roman" w:hAnsi="Times New Roman"/>
                <w:lang w:val="ro-RO"/>
              </w:rPr>
            </w:pPr>
          </w:p>
        </w:tc>
        <w:tc>
          <w:tcPr>
            <w:tcW w:w="1134" w:type="dxa"/>
          </w:tcPr>
          <w:p w14:paraId="34586E4A" w14:textId="77777777" w:rsidR="00274212" w:rsidRPr="00A54AD2" w:rsidRDefault="00274212" w:rsidP="00A853FA">
            <w:pPr>
              <w:pStyle w:val="23"/>
              <w:rPr>
                <w:rFonts w:ascii="Times New Roman" w:hAnsi="Times New Roman"/>
                <w:lang w:val="ro-RO"/>
              </w:rPr>
            </w:pPr>
          </w:p>
        </w:tc>
      </w:tr>
      <w:tr w:rsidR="00A54AD2" w:rsidRPr="00A54AD2" w14:paraId="491A8868" w14:textId="77777777" w:rsidTr="00D44204">
        <w:trPr>
          <w:trHeight w:val="101"/>
        </w:trPr>
        <w:tc>
          <w:tcPr>
            <w:tcW w:w="710" w:type="dxa"/>
            <w:vAlign w:val="center"/>
          </w:tcPr>
          <w:p w14:paraId="740E0529" w14:textId="77777777" w:rsidR="00274212" w:rsidRPr="00A54AD2" w:rsidRDefault="00274212" w:rsidP="00A853FA">
            <w:pPr>
              <w:pStyle w:val="23"/>
              <w:jc w:val="left"/>
              <w:rPr>
                <w:rFonts w:ascii="Times New Roman" w:hAnsi="Times New Roman"/>
                <w:b/>
                <w:lang w:val="ro-RO"/>
              </w:rPr>
            </w:pPr>
            <w:r w:rsidRPr="00A54AD2">
              <w:rPr>
                <w:rFonts w:ascii="Times New Roman" w:hAnsi="Times New Roman"/>
                <w:b/>
                <w:lang w:val="ro-RO"/>
              </w:rPr>
              <w:t>9.</w:t>
            </w:r>
          </w:p>
        </w:tc>
        <w:tc>
          <w:tcPr>
            <w:tcW w:w="1152" w:type="dxa"/>
          </w:tcPr>
          <w:p w14:paraId="58E8FD83" w14:textId="77777777" w:rsidR="00274212" w:rsidRPr="00A54AD2" w:rsidRDefault="00274212" w:rsidP="00A853FA">
            <w:pPr>
              <w:pStyle w:val="a6"/>
              <w:ind w:firstLine="0"/>
              <w:jc w:val="center"/>
              <w:rPr>
                <w:b/>
              </w:rPr>
            </w:pPr>
          </w:p>
        </w:tc>
        <w:tc>
          <w:tcPr>
            <w:tcW w:w="975" w:type="dxa"/>
          </w:tcPr>
          <w:p w14:paraId="7D528219" w14:textId="77777777" w:rsidR="00274212" w:rsidRPr="00A54AD2" w:rsidRDefault="00274212" w:rsidP="00A853FA">
            <w:pPr>
              <w:pStyle w:val="a6"/>
              <w:ind w:firstLine="0"/>
              <w:jc w:val="center"/>
              <w:rPr>
                <w:b/>
              </w:rPr>
            </w:pPr>
            <w:r w:rsidRPr="00A54AD2">
              <w:rPr>
                <w:b/>
              </w:rPr>
              <w:t>T</w:t>
            </w:r>
            <w:r w:rsidRPr="00A54AD2">
              <w:rPr>
                <w:b/>
                <w:vertAlign w:val="subscript"/>
              </w:rPr>
              <w:t>med</w:t>
            </w:r>
          </w:p>
        </w:tc>
        <w:tc>
          <w:tcPr>
            <w:tcW w:w="4820" w:type="dxa"/>
            <w:vAlign w:val="center"/>
          </w:tcPr>
          <w:p w14:paraId="6155EE6B" w14:textId="77777777" w:rsidR="00274212" w:rsidRPr="00A54AD2" w:rsidRDefault="00274212" w:rsidP="00A853FA">
            <w:pPr>
              <w:pStyle w:val="a6"/>
              <w:ind w:firstLine="0"/>
            </w:pPr>
            <w:r w:rsidRPr="00A54AD2">
              <w:t>Valoare de referință</w:t>
            </w:r>
          </w:p>
        </w:tc>
        <w:tc>
          <w:tcPr>
            <w:tcW w:w="1275" w:type="dxa"/>
          </w:tcPr>
          <w:p w14:paraId="38A86A18" w14:textId="77777777" w:rsidR="00274212" w:rsidRPr="00A54AD2" w:rsidRDefault="00274212" w:rsidP="00A853FA">
            <w:pPr>
              <w:pStyle w:val="a6"/>
              <w:ind w:firstLine="0"/>
            </w:pPr>
          </w:p>
        </w:tc>
        <w:tc>
          <w:tcPr>
            <w:tcW w:w="1134" w:type="dxa"/>
          </w:tcPr>
          <w:p w14:paraId="2FFAF1C9" w14:textId="77777777" w:rsidR="00274212" w:rsidRPr="00A54AD2" w:rsidRDefault="00274212" w:rsidP="00A853FA">
            <w:pPr>
              <w:pStyle w:val="a6"/>
              <w:ind w:firstLine="0"/>
              <w:jc w:val="center"/>
            </w:pPr>
            <w:r w:rsidRPr="00A54AD2">
              <w:t>-</w:t>
            </w:r>
          </w:p>
        </w:tc>
      </w:tr>
    </w:tbl>
    <w:p w14:paraId="19EFD633" w14:textId="77777777" w:rsidR="00274212" w:rsidRPr="00A54AD2" w:rsidRDefault="00274212" w:rsidP="00C013E6">
      <w:pPr>
        <w:pStyle w:val="a4"/>
        <w:ind w:left="1080" w:firstLine="0"/>
        <w:rPr>
          <w:sz w:val="24"/>
          <w:szCs w:val="24"/>
        </w:rPr>
      </w:pPr>
      <w:r w:rsidRPr="00A54AD2">
        <w:rPr>
          <w:b/>
          <w:sz w:val="24"/>
          <w:szCs w:val="24"/>
          <w:u w:val="single"/>
        </w:rPr>
        <w:t xml:space="preserve">Notă: </w:t>
      </w:r>
      <w:r w:rsidRPr="00A54AD2">
        <w:rPr>
          <w:i/>
          <w:sz w:val="24"/>
          <w:szCs w:val="24"/>
        </w:rPr>
        <w:t xml:space="preserve">     </w:t>
      </w:r>
      <w:r w:rsidRPr="00A54AD2">
        <w:rPr>
          <w:sz w:val="24"/>
          <w:szCs w:val="24"/>
        </w:rPr>
        <w:t>Indicatorii din rândurile1-6 se calculeaz</w:t>
      </w:r>
      <w:r w:rsidRPr="00A54AD2">
        <w:rPr>
          <w:sz w:val="24"/>
          <w:szCs w:val="24"/>
          <w:lang w:val="ro-MD"/>
        </w:rPr>
        <w:t>ă conform formulei:</w:t>
      </w:r>
    </w:p>
    <w:p w14:paraId="20F922E5" w14:textId="77777777" w:rsidR="00274212" w:rsidRPr="00A54AD2" w:rsidRDefault="00274212" w:rsidP="00C013E6">
      <w:pPr>
        <w:pStyle w:val="a6"/>
        <w:tabs>
          <w:tab w:val="left" w:pos="993"/>
        </w:tabs>
        <w:ind w:left="1080" w:firstLine="0"/>
      </w:pPr>
      <m:oMathPara>
        <m:oMath>
          <m:r>
            <w:rPr>
              <w:rFonts w:ascii="Cambria Math" w:hAnsi="Cambria Math"/>
            </w:rPr>
            <m:t>Ix</m:t>
          </m:r>
          <m:r>
            <m:rPr>
              <m:sty m:val="p"/>
            </m:rPr>
            <w:rPr>
              <w:rFonts w:ascii="Cambria Math" w:hAnsi="Cambria Math"/>
            </w:rPr>
            <m:t>=</m:t>
          </m:r>
          <m:f>
            <m:fPr>
              <m:ctrlPr>
                <w:rPr>
                  <w:rFonts w:ascii="Cambria Math" w:hAnsi="Cambria Math"/>
                </w:rPr>
              </m:ctrlPr>
            </m:fPr>
            <m:num>
              <m:r>
                <m:rPr>
                  <m:sty m:val="p"/>
                </m:rPr>
                <w:rPr>
                  <w:rFonts w:ascii="Cambria Math" w:hAnsi="Cambria Math"/>
                </w:rPr>
                <m:t>Nc</m:t>
              </m:r>
            </m:num>
            <m:den>
              <m:r>
                <m:rPr>
                  <m:sty m:val="p"/>
                </m:rPr>
                <w:rPr>
                  <w:rFonts w:ascii="Cambria Math" w:hAnsi="Cambria Math"/>
                </w:rPr>
                <m:t>Nt</m:t>
              </m:r>
            </m:den>
          </m:f>
          <m:r>
            <w:rPr>
              <w:rFonts w:ascii="Cambria Math" w:hAnsi="Cambria Math"/>
            </w:rPr>
            <m:t xml:space="preserve"> </m:t>
          </m:r>
          <m:r>
            <w:rPr>
              <w:rFonts w:ascii="Cambria Math" w:hAnsi="Cambria Math"/>
              <w:i/>
            </w:rPr>
            <w:sym w:font="Symbol" w:char="F0D7"/>
          </m:r>
          <m:r>
            <w:rPr>
              <w:rFonts w:ascii="Cambria Math" w:hAnsi="Cambria Math"/>
            </w:rPr>
            <m:t xml:space="preserve"> 100%</m:t>
          </m:r>
        </m:oMath>
      </m:oMathPara>
    </w:p>
    <w:p w14:paraId="10BC5FCB" w14:textId="77777777" w:rsidR="00274212" w:rsidRPr="00A54AD2" w:rsidRDefault="00274212" w:rsidP="00C013E6">
      <w:pPr>
        <w:pStyle w:val="a6"/>
        <w:tabs>
          <w:tab w:val="left" w:pos="993"/>
        </w:tabs>
        <w:ind w:left="1080" w:firstLine="0"/>
        <w:rPr>
          <w:lang w:val="fr-FR"/>
        </w:rPr>
      </w:pPr>
      <w:r w:rsidRPr="00A54AD2">
        <w:t>I</w:t>
      </w:r>
      <w:r w:rsidRPr="00A54AD2">
        <w:rPr>
          <w:vertAlign w:val="subscript"/>
        </w:rPr>
        <w:t xml:space="preserve"> x</w:t>
      </w:r>
      <w:r w:rsidRPr="00A54AD2">
        <w:rPr>
          <w:lang w:val="fr-FR"/>
        </w:rPr>
        <w:t xml:space="preserve">–indicator </w:t>
      </w:r>
      <w:r w:rsidRPr="00A54AD2">
        <w:t>gradului de respectare a prevederilor Regulamentului</w:t>
      </w:r>
      <w:r w:rsidRPr="00A54AD2">
        <w:rPr>
          <w:lang w:val="fr-FR"/>
        </w:rPr>
        <w:t>;</w:t>
      </w:r>
    </w:p>
    <w:p w14:paraId="25B3B5DB" w14:textId="77777777" w:rsidR="00274212" w:rsidRPr="00A54AD2" w:rsidRDefault="00274212" w:rsidP="00C013E6">
      <w:pPr>
        <w:pStyle w:val="a6"/>
        <w:tabs>
          <w:tab w:val="left" w:pos="993"/>
        </w:tabs>
        <w:ind w:left="1080" w:firstLine="0"/>
        <w:rPr>
          <w:vertAlign w:val="subscript"/>
          <w:lang w:val="ro-MD"/>
        </w:rPr>
      </w:pPr>
      <w:r w:rsidRPr="00A54AD2">
        <w:rPr>
          <w:lang w:val="fr-FR"/>
        </w:rPr>
        <w:t>N</w:t>
      </w:r>
      <w:r w:rsidRPr="00A54AD2">
        <w:rPr>
          <w:vertAlign w:val="subscript"/>
          <w:lang w:val="fr-FR"/>
        </w:rPr>
        <w:t xml:space="preserve">c </w:t>
      </w:r>
      <w:r w:rsidRPr="00A54AD2">
        <w:rPr>
          <w:lang w:val="fr-FR"/>
        </w:rPr>
        <w:t xml:space="preserve">– </w:t>
      </w:r>
      <w:r w:rsidRPr="00A54AD2">
        <w:rPr>
          <w:lang w:val="ro-MD"/>
        </w:rPr>
        <w:t xml:space="preserve">cazuri înregistrate conforme; </w:t>
      </w:r>
    </w:p>
    <w:p w14:paraId="7A54547E" w14:textId="77777777" w:rsidR="00274212" w:rsidRPr="00A54AD2" w:rsidRDefault="00274212" w:rsidP="00C013E6">
      <w:pPr>
        <w:pStyle w:val="a6"/>
        <w:tabs>
          <w:tab w:val="left" w:pos="993"/>
        </w:tabs>
        <w:ind w:left="1080" w:firstLine="0"/>
      </w:pPr>
      <w:r w:rsidRPr="00A54AD2">
        <w:rPr>
          <w:lang w:val="fr-FR"/>
        </w:rPr>
        <w:t>N</w:t>
      </w:r>
      <w:r w:rsidRPr="00A54AD2">
        <w:rPr>
          <w:vertAlign w:val="subscript"/>
          <w:lang w:val="fr-FR"/>
        </w:rPr>
        <w:t xml:space="preserve">t </w:t>
      </w:r>
      <w:r w:rsidRPr="00A54AD2">
        <w:rPr>
          <w:lang w:val="fr-FR"/>
        </w:rPr>
        <w:t>–</w:t>
      </w:r>
      <w:r w:rsidRPr="00A54AD2">
        <w:rPr>
          <w:vertAlign w:val="subscript"/>
          <w:lang w:val="fr-FR"/>
        </w:rPr>
        <w:t xml:space="preserve"> </w:t>
      </w:r>
      <w:r w:rsidRPr="00A54AD2">
        <w:t>cazuri total înregistrate;</w:t>
      </w:r>
    </w:p>
    <w:p w14:paraId="103A5FFC" w14:textId="00DE517A" w:rsidR="00274212" w:rsidRPr="00A54AD2" w:rsidRDefault="00C013E6" w:rsidP="00C013E6">
      <w:pPr>
        <w:pStyle w:val="a6"/>
        <w:tabs>
          <w:tab w:val="left" w:pos="993"/>
        </w:tabs>
        <w:ind w:firstLine="0"/>
        <w:rPr>
          <w:lang w:val="ro-MD"/>
        </w:rPr>
      </w:pPr>
      <w:r w:rsidRPr="00A54AD2">
        <w:t xml:space="preserve">             </w:t>
      </w:r>
      <w:r w:rsidR="00274212" w:rsidRPr="00A54AD2">
        <w:t xml:space="preserve"> Pentru valori I</w:t>
      </w:r>
      <w:r w:rsidR="00274212" w:rsidRPr="00A54AD2">
        <w:rPr>
          <w:vertAlign w:val="subscript"/>
        </w:rPr>
        <w:t xml:space="preserve">x  </w:t>
      </w:r>
      <w:r w:rsidR="00274212" w:rsidRPr="00A54AD2">
        <w:t xml:space="preserve">≥ 95% </w:t>
      </w:r>
      <w:r w:rsidR="00274212" w:rsidRPr="00A54AD2">
        <w:rPr>
          <w:lang w:val="fr-FR"/>
        </w:rPr>
        <w:t>– nu se aplic</w:t>
      </w:r>
      <w:r w:rsidR="00274212" w:rsidRPr="00A54AD2">
        <w:rPr>
          <w:lang w:val="ro-MD"/>
        </w:rPr>
        <w:t>ă penalitatea conform Anexei nr.3;</w:t>
      </w:r>
    </w:p>
    <w:p w14:paraId="46F3EFEE" w14:textId="4002F60A" w:rsidR="007D6C12" w:rsidRPr="00A54AD2" w:rsidRDefault="00C013E6" w:rsidP="007D6C12">
      <w:pPr>
        <w:pStyle w:val="a6"/>
        <w:tabs>
          <w:tab w:val="left" w:pos="993"/>
        </w:tabs>
        <w:rPr>
          <w:lang w:val="ro-MD"/>
        </w:rPr>
      </w:pPr>
      <w:r w:rsidRPr="00A54AD2">
        <w:rPr>
          <w:lang w:val="ro-MD"/>
        </w:rPr>
        <w:t xml:space="preserve">    </w:t>
      </w:r>
      <w:r w:rsidR="00274212" w:rsidRPr="00A54AD2">
        <w:t>Pentru valori I</w:t>
      </w:r>
      <w:r w:rsidR="00274212" w:rsidRPr="00A54AD2">
        <w:rPr>
          <w:vertAlign w:val="subscript"/>
        </w:rPr>
        <w:t xml:space="preserve">x  </w:t>
      </w:r>
      <w:r w:rsidR="00274212" w:rsidRPr="00A54AD2">
        <w:t xml:space="preserve">&lt; 95% </w:t>
      </w:r>
      <w:r w:rsidR="00274212" w:rsidRPr="00A54AD2">
        <w:rPr>
          <w:lang w:val="fr-FR"/>
        </w:rPr>
        <w:t>– se aplic</w:t>
      </w:r>
      <w:r w:rsidR="00274212" w:rsidRPr="00A54AD2">
        <w:rPr>
          <w:lang w:val="ro-MD"/>
        </w:rPr>
        <w:t>ă penalitatea conform Anexei nr.3;</w:t>
      </w:r>
    </w:p>
    <w:p w14:paraId="70E8D47E" w14:textId="4DCBB76F" w:rsidR="00274212" w:rsidRPr="00A54AD2" w:rsidRDefault="00274212" w:rsidP="006F5F2E">
      <w:pPr>
        <w:pStyle w:val="a4"/>
        <w:numPr>
          <w:ilvl w:val="1"/>
          <w:numId w:val="1"/>
        </w:numPr>
        <w:tabs>
          <w:tab w:val="left" w:pos="567"/>
          <w:tab w:val="left" w:pos="851"/>
        </w:tabs>
        <w:spacing w:before="120" w:after="120" w:line="276" w:lineRule="auto"/>
        <w:rPr>
          <w:sz w:val="24"/>
          <w:szCs w:val="24"/>
          <w:lang w:val="ro-MD"/>
        </w:rPr>
      </w:pPr>
      <w:r w:rsidRPr="00A54AD2">
        <w:rPr>
          <w:sz w:val="24"/>
          <w:szCs w:val="24"/>
          <w:lang w:val="ro-MD"/>
        </w:rPr>
        <w:t xml:space="preserve"> Anexa nr.3 se expune în varianta nouă, cu următorul conținut:</w:t>
      </w:r>
    </w:p>
    <w:p w14:paraId="53F87E6E" w14:textId="261CB093" w:rsidR="00BA55E7" w:rsidRPr="00A54AD2" w:rsidRDefault="00BA55E7" w:rsidP="00BA55E7">
      <w:pPr>
        <w:pStyle w:val="23"/>
        <w:jc w:val="center"/>
        <w:rPr>
          <w:rFonts w:ascii="Times New Roman" w:hAnsi="Times New Roman"/>
          <w:b/>
          <w:lang w:val="ro-RO"/>
        </w:rPr>
      </w:pPr>
      <w:r w:rsidRPr="00A54AD2">
        <w:rPr>
          <w:rFonts w:ascii="Times New Roman" w:hAnsi="Times New Roman"/>
          <w:b/>
        </w:rPr>
        <w:t>“</w:t>
      </w:r>
      <w:r w:rsidRPr="00A54AD2">
        <w:rPr>
          <w:rFonts w:ascii="Times New Roman" w:hAnsi="Times New Roman"/>
          <w:b/>
          <w:lang w:val="ro-RO"/>
        </w:rPr>
        <w:t>Valorile limită ale indicatorilor de calitate și mărimea reducerilor</w:t>
      </w:r>
    </w:p>
    <w:p w14:paraId="7F172B75" w14:textId="0F6389E1" w:rsidR="00BA55E7" w:rsidRPr="00A54AD2" w:rsidRDefault="00BA55E7" w:rsidP="00BA55E7">
      <w:pPr>
        <w:pStyle w:val="23"/>
        <w:jc w:val="center"/>
        <w:rPr>
          <w:rFonts w:ascii="Times New Roman" w:hAnsi="Times New Roman"/>
          <w:b/>
          <w:lang w:val="ro-RO"/>
        </w:rPr>
      </w:pPr>
      <w:r w:rsidRPr="00A54AD2">
        <w:rPr>
          <w:rFonts w:ascii="Times New Roman" w:hAnsi="Times New Roman"/>
          <w:b/>
          <w:lang w:val="ro-RO"/>
        </w:rPr>
        <w:t xml:space="preserve"> de tarif / compensațiilor individuale”</w:t>
      </w:r>
    </w:p>
    <w:p w14:paraId="36EB1E1E" w14:textId="77777777" w:rsidR="00BA55E7" w:rsidRPr="00A54AD2" w:rsidRDefault="00BA55E7" w:rsidP="00BA55E7">
      <w:pPr>
        <w:pStyle w:val="23"/>
        <w:rPr>
          <w:rFonts w:ascii="Times New Roman" w:hAnsi="Times New Roman"/>
          <w:b/>
          <w:lang w:val="ro-RO"/>
        </w:rPr>
      </w:pPr>
    </w:p>
    <w:tbl>
      <w:tblPr>
        <w:tblW w:w="997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6269"/>
        <w:gridCol w:w="1270"/>
        <w:gridCol w:w="1589"/>
      </w:tblGrid>
      <w:tr w:rsidR="00A54AD2" w:rsidRPr="00A54AD2" w14:paraId="084ADAB3" w14:textId="77777777" w:rsidTr="00265219">
        <w:tc>
          <w:tcPr>
            <w:tcW w:w="851" w:type="dxa"/>
            <w:vAlign w:val="center"/>
          </w:tcPr>
          <w:p w14:paraId="74EF2D0D" w14:textId="77777777" w:rsidR="00BA55E7" w:rsidRPr="00A54AD2" w:rsidRDefault="00BA55E7" w:rsidP="00A853FA">
            <w:pPr>
              <w:pStyle w:val="23"/>
              <w:jc w:val="center"/>
              <w:rPr>
                <w:rFonts w:ascii="Times New Roman" w:hAnsi="Times New Roman"/>
                <w:b/>
                <w:lang w:val="ro-RO"/>
              </w:rPr>
            </w:pPr>
            <w:r w:rsidRPr="00A54AD2">
              <w:rPr>
                <w:rFonts w:ascii="Times New Roman" w:hAnsi="Times New Roman"/>
                <w:b/>
                <w:lang w:val="ro-RO"/>
              </w:rPr>
              <w:t>Pct. din Regulament</w:t>
            </w:r>
          </w:p>
        </w:tc>
        <w:tc>
          <w:tcPr>
            <w:tcW w:w="6269" w:type="dxa"/>
            <w:vAlign w:val="center"/>
          </w:tcPr>
          <w:p w14:paraId="16A048DB" w14:textId="77777777" w:rsidR="00BA55E7" w:rsidRPr="00A54AD2" w:rsidRDefault="00BA55E7" w:rsidP="00A853FA">
            <w:pPr>
              <w:pStyle w:val="23"/>
              <w:jc w:val="center"/>
              <w:rPr>
                <w:rFonts w:ascii="Times New Roman" w:hAnsi="Times New Roman"/>
                <w:b/>
                <w:lang w:val="ro-RO"/>
              </w:rPr>
            </w:pPr>
            <w:r w:rsidRPr="00A54AD2">
              <w:rPr>
                <w:rFonts w:ascii="Times New Roman" w:hAnsi="Times New Roman"/>
                <w:b/>
                <w:lang w:val="ro-RO"/>
              </w:rPr>
              <w:t>Descriere, valoarea limită a indicatorului</w:t>
            </w:r>
          </w:p>
        </w:tc>
        <w:tc>
          <w:tcPr>
            <w:tcW w:w="1270" w:type="dxa"/>
            <w:vAlign w:val="center"/>
          </w:tcPr>
          <w:p w14:paraId="1E17BA39" w14:textId="77777777" w:rsidR="00BA55E7" w:rsidRPr="00A54AD2" w:rsidRDefault="00BA55E7" w:rsidP="00A853FA">
            <w:pPr>
              <w:pStyle w:val="23"/>
              <w:jc w:val="center"/>
              <w:rPr>
                <w:rFonts w:ascii="Times New Roman" w:hAnsi="Times New Roman"/>
                <w:b/>
                <w:lang w:val="ro-RO"/>
              </w:rPr>
            </w:pPr>
            <w:r w:rsidRPr="00A54AD2">
              <w:rPr>
                <w:rFonts w:ascii="Times New Roman" w:hAnsi="Times New Roman"/>
                <w:b/>
                <w:lang w:val="ro-RO"/>
              </w:rPr>
              <w:t>Consecința nerespectării</w:t>
            </w:r>
          </w:p>
        </w:tc>
        <w:tc>
          <w:tcPr>
            <w:tcW w:w="1589" w:type="dxa"/>
            <w:vAlign w:val="center"/>
          </w:tcPr>
          <w:p w14:paraId="0F4FED2F" w14:textId="77777777" w:rsidR="00BA55E7" w:rsidRPr="00A54AD2" w:rsidRDefault="00BA55E7" w:rsidP="00A853FA">
            <w:pPr>
              <w:pStyle w:val="23"/>
              <w:ind w:right="209"/>
              <w:jc w:val="center"/>
              <w:rPr>
                <w:rFonts w:ascii="Times New Roman" w:hAnsi="Times New Roman"/>
                <w:b/>
                <w:lang w:val="ro-RO"/>
              </w:rPr>
            </w:pPr>
            <w:r w:rsidRPr="00A54AD2">
              <w:rPr>
                <w:rFonts w:ascii="Times New Roman" w:hAnsi="Times New Roman"/>
                <w:b/>
                <w:lang w:val="ro-RO"/>
              </w:rPr>
              <w:t>Valoarea compensației sau а reducerii de tarif</w:t>
            </w:r>
          </w:p>
        </w:tc>
      </w:tr>
      <w:tr w:rsidR="00A54AD2" w:rsidRPr="00A54AD2" w14:paraId="53ED2B80" w14:textId="77777777" w:rsidTr="00265219">
        <w:trPr>
          <w:trHeight w:val="101"/>
        </w:trPr>
        <w:tc>
          <w:tcPr>
            <w:tcW w:w="851" w:type="dxa"/>
            <w:vAlign w:val="center"/>
          </w:tcPr>
          <w:p w14:paraId="3AB4C877" w14:textId="40077AB3" w:rsidR="00BA55E7" w:rsidRPr="00A54AD2" w:rsidRDefault="00265219" w:rsidP="00A853FA">
            <w:pPr>
              <w:pStyle w:val="23"/>
              <w:rPr>
                <w:rFonts w:ascii="Times New Roman" w:hAnsi="Times New Roman"/>
                <w:b/>
                <w:lang w:val="ro-RO"/>
              </w:rPr>
            </w:pPr>
            <w:r>
              <w:rPr>
                <w:rFonts w:ascii="Times New Roman" w:hAnsi="Times New Roman"/>
                <w:b/>
                <w:lang w:val="ro-RO"/>
              </w:rPr>
              <w:t>Pct.23</w:t>
            </w:r>
          </w:p>
        </w:tc>
        <w:tc>
          <w:tcPr>
            <w:tcW w:w="6269" w:type="dxa"/>
            <w:vAlign w:val="center"/>
          </w:tcPr>
          <w:p w14:paraId="447B42FD" w14:textId="77777777" w:rsidR="00BA55E7" w:rsidRPr="00A54AD2" w:rsidRDefault="00BA55E7" w:rsidP="00A853FA">
            <w:pPr>
              <w:pStyle w:val="23"/>
              <w:rPr>
                <w:rFonts w:ascii="Times New Roman" w:hAnsi="Times New Roman"/>
                <w:lang w:val="ro-RO"/>
              </w:rPr>
            </w:pPr>
            <w:r w:rsidRPr="00A54AD2">
              <w:rPr>
                <w:rFonts w:ascii="Times New Roman" w:hAnsi="Times New Roman"/>
                <w:lang w:val="ro-RO"/>
              </w:rPr>
              <w:t xml:space="preserve">Sosirea echipelor OST/OSD într-un termen de cel mult </w:t>
            </w:r>
            <w:r w:rsidRPr="00A54AD2">
              <w:rPr>
                <w:rFonts w:ascii="Times New Roman" w:hAnsi="Times New Roman"/>
                <w:b/>
                <w:lang w:val="ro-RO"/>
              </w:rPr>
              <w:t xml:space="preserve">60 minute </w:t>
            </w:r>
            <w:r w:rsidRPr="00A54AD2">
              <w:rPr>
                <w:rFonts w:ascii="Times New Roman" w:hAnsi="Times New Roman"/>
                <w:lang w:val="ro-RO"/>
              </w:rPr>
              <w:t>din momentul primirii solicitării, în cel puțin 95% din situațiile înregistrate.</w:t>
            </w:r>
          </w:p>
          <w:p w14:paraId="47C5C1DF" w14:textId="77777777" w:rsidR="00BA55E7" w:rsidRPr="00A54AD2" w:rsidRDefault="00BA55E7" w:rsidP="00A853FA">
            <w:pPr>
              <w:pStyle w:val="23"/>
              <w:rPr>
                <w:rFonts w:ascii="Times New Roman" w:hAnsi="Times New Roman"/>
                <w:lang w:val="ro-MD"/>
              </w:rPr>
            </w:pPr>
          </w:p>
        </w:tc>
        <w:tc>
          <w:tcPr>
            <w:tcW w:w="1270" w:type="dxa"/>
            <w:vAlign w:val="center"/>
          </w:tcPr>
          <w:p w14:paraId="08AB5950" w14:textId="77777777" w:rsidR="00BA55E7" w:rsidRPr="00A54AD2" w:rsidRDefault="00BA55E7" w:rsidP="00A853FA">
            <w:pPr>
              <w:pStyle w:val="23"/>
              <w:jc w:val="center"/>
              <w:rPr>
                <w:rFonts w:ascii="Times New Roman" w:hAnsi="Times New Roman"/>
                <w:lang w:val="ro-MD"/>
              </w:rPr>
            </w:pPr>
            <w:r w:rsidRPr="00A54AD2">
              <w:rPr>
                <w:rFonts w:ascii="Times New Roman" w:hAnsi="Times New Roman"/>
                <w:lang w:val="ro-RO"/>
              </w:rPr>
              <w:t>Reducere a tarifului pentru serviciul de transport/ distribu</w:t>
            </w:r>
            <w:r w:rsidRPr="00A54AD2">
              <w:rPr>
                <w:rFonts w:ascii="Times New Roman" w:hAnsi="Times New Roman"/>
                <w:lang w:val="ro-MD"/>
              </w:rPr>
              <w:t>ție</w:t>
            </w:r>
          </w:p>
        </w:tc>
        <w:tc>
          <w:tcPr>
            <w:tcW w:w="1589" w:type="dxa"/>
            <w:vAlign w:val="center"/>
          </w:tcPr>
          <w:p w14:paraId="308E089D" w14:textId="77777777" w:rsidR="00BA55E7" w:rsidRPr="00A54AD2" w:rsidRDefault="00BA55E7" w:rsidP="00A853FA">
            <w:pPr>
              <w:pStyle w:val="23"/>
              <w:ind w:right="209"/>
              <w:rPr>
                <w:rFonts w:ascii="Times New Roman" w:hAnsi="Times New Roman"/>
                <w:b/>
                <w:lang w:val="ro-RO"/>
              </w:rPr>
            </w:pPr>
            <w:r w:rsidRPr="00A54AD2">
              <w:rPr>
                <w:rFonts w:ascii="Times New Roman" w:hAnsi="Times New Roman"/>
                <w:b/>
                <w:lang w:val="ro-RO"/>
              </w:rPr>
              <w:t>1%,</w:t>
            </w:r>
            <w:r w:rsidRPr="00A54AD2">
              <w:rPr>
                <w:rFonts w:ascii="Times New Roman" w:hAnsi="Times New Roman"/>
                <w:lang w:val="ro-RO"/>
              </w:rPr>
              <w:t xml:space="preserve"> aplicată la cantitatea de energie electrică transportată pe parcursul </w:t>
            </w:r>
            <w:r w:rsidRPr="00A54AD2">
              <w:rPr>
                <w:rFonts w:ascii="Times New Roman" w:hAnsi="Times New Roman"/>
                <w:lang w:val="ro-RO"/>
              </w:rPr>
              <w:lastRenderedPageBreak/>
              <w:t>anului de gestiune</w:t>
            </w:r>
          </w:p>
        </w:tc>
      </w:tr>
      <w:tr w:rsidR="00A54AD2" w:rsidRPr="00A54AD2" w14:paraId="5D36790E" w14:textId="77777777" w:rsidTr="00265219">
        <w:trPr>
          <w:trHeight w:val="101"/>
        </w:trPr>
        <w:tc>
          <w:tcPr>
            <w:tcW w:w="851" w:type="dxa"/>
            <w:vAlign w:val="center"/>
          </w:tcPr>
          <w:p w14:paraId="4CAABDBE" w14:textId="5C51B168" w:rsidR="00BA55E7" w:rsidRPr="00A54AD2" w:rsidRDefault="00BA55E7" w:rsidP="00265219">
            <w:pPr>
              <w:pStyle w:val="23"/>
              <w:jc w:val="left"/>
              <w:rPr>
                <w:rFonts w:ascii="Times New Roman" w:hAnsi="Times New Roman"/>
                <w:b/>
                <w:lang w:val="ro-RO"/>
              </w:rPr>
            </w:pPr>
            <w:r w:rsidRPr="00A54AD2">
              <w:rPr>
                <w:rFonts w:ascii="Times New Roman" w:hAnsi="Times New Roman"/>
                <w:b/>
                <w:lang w:val="ro-RO"/>
              </w:rPr>
              <w:lastRenderedPageBreak/>
              <w:t xml:space="preserve">pct. </w:t>
            </w:r>
            <w:r w:rsidR="00265219">
              <w:rPr>
                <w:rFonts w:ascii="Times New Roman" w:hAnsi="Times New Roman"/>
                <w:b/>
                <w:lang w:val="ro-RO"/>
              </w:rPr>
              <w:t>24</w:t>
            </w:r>
          </w:p>
        </w:tc>
        <w:tc>
          <w:tcPr>
            <w:tcW w:w="6269" w:type="dxa"/>
            <w:vAlign w:val="center"/>
          </w:tcPr>
          <w:p w14:paraId="4D3DFF9C" w14:textId="77777777" w:rsidR="00BA55E7" w:rsidRPr="00A54AD2" w:rsidRDefault="00BA55E7" w:rsidP="00A853FA">
            <w:pPr>
              <w:pStyle w:val="23"/>
              <w:rPr>
                <w:rFonts w:ascii="Times New Roman" w:hAnsi="Times New Roman"/>
                <w:lang w:val="ro-RO"/>
              </w:rPr>
            </w:pPr>
            <w:r w:rsidRPr="00A54AD2">
              <w:rPr>
                <w:rFonts w:ascii="Times New Roman" w:hAnsi="Times New Roman"/>
                <w:lang w:val="ro-RO"/>
              </w:rPr>
              <w:t xml:space="preserve">Informarea utilizatorilor rețelei electrice de transport, inclusiv OSD, despre declanșarea avariată a întreruptoarelor 10 kV, amplasate pe teritoriul stațiilor OST, în cel mult </w:t>
            </w:r>
            <w:r w:rsidRPr="00A54AD2">
              <w:rPr>
                <w:rFonts w:ascii="Times New Roman" w:hAnsi="Times New Roman"/>
                <w:b/>
                <w:lang w:val="ro-RO"/>
              </w:rPr>
              <w:t>15 minute</w:t>
            </w:r>
            <w:r w:rsidRPr="00A54AD2">
              <w:rPr>
                <w:rFonts w:ascii="Times New Roman" w:hAnsi="Times New Roman"/>
                <w:lang w:val="ro-RO"/>
              </w:rPr>
              <w:t xml:space="preserve"> din momentul producerii evenimentului</w:t>
            </w:r>
          </w:p>
        </w:tc>
        <w:tc>
          <w:tcPr>
            <w:tcW w:w="1270" w:type="dxa"/>
            <w:vAlign w:val="center"/>
          </w:tcPr>
          <w:p w14:paraId="5E83D87D" w14:textId="77777777" w:rsidR="00BA55E7" w:rsidRPr="00A54AD2" w:rsidRDefault="00BA55E7" w:rsidP="00A853FA">
            <w:pPr>
              <w:pStyle w:val="23"/>
              <w:jc w:val="center"/>
              <w:rPr>
                <w:rFonts w:ascii="Times New Roman" w:hAnsi="Times New Roman"/>
                <w:lang w:val="ro-RO"/>
              </w:rPr>
            </w:pPr>
            <w:r w:rsidRPr="00A54AD2">
              <w:rPr>
                <w:rFonts w:ascii="Times New Roman" w:hAnsi="Times New Roman"/>
                <w:lang w:val="ro-RO"/>
              </w:rPr>
              <w:t>Reducere a tarifului pentru serviciul de transport</w:t>
            </w:r>
          </w:p>
        </w:tc>
        <w:tc>
          <w:tcPr>
            <w:tcW w:w="1589" w:type="dxa"/>
            <w:vAlign w:val="center"/>
          </w:tcPr>
          <w:p w14:paraId="031524EE" w14:textId="77777777" w:rsidR="00BA55E7" w:rsidRPr="00A54AD2" w:rsidRDefault="00BA55E7" w:rsidP="00A853FA">
            <w:pPr>
              <w:pStyle w:val="23"/>
              <w:ind w:right="209"/>
              <w:rPr>
                <w:rFonts w:ascii="Times New Roman" w:hAnsi="Times New Roman"/>
                <w:b/>
                <w:lang w:val="ro-RO"/>
              </w:rPr>
            </w:pPr>
            <w:r w:rsidRPr="00A54AD2">
              <w:rPr>
                <w:rFonts w:ascii="Times New Roman" w:hAnsi="Times New Roman"/>
                <w:b/>
                <w:lang w:val="ro-RO"/>
              </w:rPr>
              <w:t xml:space="preserve">1%, </w:t>
            </w:r>
            <w:r w:rsidRPr="00A54AD2">
              <w:rPr>
                <w:rFonts w:ascii="Times New Roman" w:hAnsi="Times New Roman"/>
                <w:lang w:val="ro-RO"/>
              </w:rPr>
              <w:t>aplicată la cantitatea de energie electrică transportată pe parcursul anului, dacă informarea corespunzătoare s-a realizat în cel puțin 95% din totalul situațiilor înregistrate</w:t>
            </w:r>
          </w:p>
        </w:tc>
      </w:tr>
      <w:tr w:rsidR="00A54AD2" w:rsidRPr="00A54AD2" w14:paraId="5806B28D" w14:textId="77777777" w:rsidTr="00265219">
        <w:trPr>
          <w:trHeight w:val="101"/>
        </w:trPr>
        <w:tc>
          <w:tcPr>
            <w:tcW w:w="851" w:type="dxa"/>
            <w:vAlign w:val="center"/>
          </w:tcPr>
          <w:p w14:paraId="0DCEE994" w14:textId="77777777" w:rsidR="00A853FA" w:rsidRPr="00A54AD2" w:rsidRDefault="00A853FA" w:rsidP="00A853FA">
            <w:pPr>
              <w:pStyle w:val="23"/>
              <w:jc w:val="left"/>
              <w:rPr>
                <w:rFonts w:ascii="Times New Roman" w:hAnsi="Times New Roman"/>
                <w:b/>
                <w:lang w:val="ro-RO"/>
              </w:rPr>
            </w:pPr>
            <w:r w:rsidRPr="00A54AD2">
              <w:rPr>
                <w:rFonts w:ascii="Times New Roman" w:hAnsi="Times New Roman"/>
                <w:b/>
                <w:lang w:val="ro-RO"/>
              </w:rPr>
              <w:t>pct.29</w:t>
            </w:r>
          </w:p>
        </w:tc>
        <w:tc>
          <w:tcPr>
            <w:tcW w:w="6269" w:type="dxa"/>
            <w:vAlign w:val="center"/>
          </w:tcPr>
          <w:p w14:paraId="55E394ED" w14:textId="77777777" w:rsidR="00A853FA" w:rsidRPr="00A54AD2" w:rsidRDefault="00A853FA" w:rsidP="00A853FA">
            <w:pPr>
              <w:pStyle w:val="a6"/>
              <w:tabs>
                <w:tab w:val="left" w:pos="993"/>
              </w:tabs>
              <w:ind w:firstLine="0"/>
            </w:pPr>
            <w:r w:rsidRPr="00A54AD2">
              <w:t xml:space="preserve">Depășirea valorii medii anuale a unui din indicatori </w:t>
            </w:r>
            <w:r w:rsidRPr="00A54AD2">
              <w:rPr>
                <w:i/>
              </w:rPr>
              <w:t>SAIDI/ SAIFI/ MAIFI în rețelele de medie tensiune</w:t>
            </w:r>
            <w:r w:rsidRPr="00A54AD2">
              <w:t xml:space="preserve">, calculată pe baza informațiilor despre întreruperile înregistrate pe parcursul ultimilor trei ani până la anul de raportare. </w:t>
            </w:r>
          </w:p>
        </w:tc>
        <w:tc>
          <w:tcPr>
            <w:tcW w:w="1270" w:type="dxa"/>
          </w:tcPr>
          <w:p w14:paraId="16D530DA" w14:textId="047C2A2F" w:rsidR="00A853FA" w:rsidRPr="00A54AD2" w:rsidRDefault="00A853FA" w:rsidP="00A853FA">
            <w:pPr>
              <w:pStyle w:val="23"/>
              <w:jc w:val="center"/>
              <w:rPr>
                <w:rFonts w:ascii="Times New Roman" w:hAnsi="Times New Roman"/>
                <w:lang w:val="ro-RO"/>
              </w:rPr>
            </w:pPr>
            <w:r w:rsidRPr="00A54AD2">
              <w:rPr>
                <w:rFonts w:ascii="Times New Roman" w:hAnsi="Times New Roman"/>
                <w:lang w:val="ro-RO"/>
              </w:rPr>
              <w:t xml:space="preserve">Reducere a tarifului pentru serviciul de distribuție </w:t>
            </w:r>
          </w:p>
        </w:tc>
        <w:tc>
          <w:tcPr>
            <w:tcW w:w="1589" w:type="dxa"/>
            <w:vAlign w:val="center"/>
          </w:tcPr>
          <w:p w14:paraId="0BBFCC21" w14:textId="77777777" w:rsidR="00A853FA" w:rsidRPr="00A54AD2" w:rsidRDefault="00A853FA" w:rsidP="00A853FA">
            <w:pPr>
              <w:pStyle w:val="23"/>
              <w:ind w:right="209"/>
              <w:rPr>
                <w:rFonts w:ascii="Times New Roman" w:hAnsi="Times New Roman"/>
                <w:b/>
                <w:lang w:val="ro-RO"/>
              </w:rPr>
            </w:pPr>
            <w:r w:rsidRPr="00A54AD2">
              <w:rPr>
                <w:rFonts w:ascii="Times New Roman" w:hAnsi="Times New Roman"/>
                <w:lang w:val="ro-RO"/>
              </w:rPr>
              <w:t>1% din tariful de distribuție</w:t>
            </w:r>
          </w:p>
        </w:tc>
      </w:tr>
      <w:tr w:rsidR="00A54AD2" w:rsidRPr="00A54AD2" w14:paraId="401471CB" w14:textId="77777777" w:rsidTr="00265219">
        <w:trPr>
          <w:trHeight w:val="101"/>
        </w:trPr>
        <w:tc>
          <w:tcPr>
            <w:tcW w:w="851" w:type="dxa"/>
            <w:vAlign w:val="center"/>
          </w:tcPr>
          <w:p w14:paraId="13FCBDA4" w14:textId="77777777" w:rsidR="00A853FA" w:rsidRPr="00A54AD2" w:rsidRDefault="00A853FA" w:rsidP="00A853FA">
            <w:pPr>
              <w:pStyle w:val="23"/>
              <w:jc w:val="left"/>
              <w:rPr>
                <w:rFonts w:ascii="Times New Roman" w:hAnsi="Times New Roman"/>
                <w:b/>
                <w:lang w:val="ro-RO"/>
              </w:rPr>
            </w:pPr>
            <w:r w:rsidRPr="00A54AD2">
              <w:rPr>
                <w:rFonts w:ascii="Times New Roman" w:hAnsi="Times New Roman"/>
                <w:b/>
                <w:lang w:val="ro-RO"/>
              </w:rPr>
              <w:t>pct.29</w:t>
            </w:r>
          </w:p>
        </w:tc>
        <w:tc>
          <w:tcPr>
            <w:tcW w:w="6269" w:type="dxa"/>
            <w:vAlign w:val="center"/>
          </w:tcPr>
          <w:p w14:paraId="6203FE10" w14:textId="77777777" w:rsidR="00A853FA" w:rsidRPr="00A54AD2" w:rsidRDefault="00A853FA" w:rsidP="00A853FA">
            <w:pPr>
              <w:pStyle w:val="a6"/>
              <w:tabs>
                <w:tab w:val="left" w:pos="993"/>
              </w:tabs>
              <w:ind w:firstLine="0"/>
            </w:pPr>
            <w:r w:rsidRPr="00A54AD2">
              <w:t xml:space="preserve">Depășirea valorii medii anuale a unui din indicatori </w:t>
            </w:r>
            <w:r w:rsidRPr="00A54AD2">
              <w:rPr>
                <w:i/>
              </w:rPr>
              <w:t>SAIDI/ SAIFI/ CAIDI în rețelele de joas</w:t>
            </w:r>
            <w:r w:rsidRPr="00A54AD2">
              <w:rPr>
                <w:i/>
                <w:lang w:val="ro-MD"/>
              </w:rPr>
              <w:t xml:space="preserve">ă </w:t>
            </w:r>
            <w:r w:rsidRPr="00A54AD2">
              <w:rPr>
                <w:i/>
              </w:rPr>
              <w:t>tensiune</w:t>
            </w:r>
            <w:r w:rsidRPr="00A54AD2">
              <w:t xml:space="preserve">, calculată pe baza informațiilor despre întreruperile înregistrate pe parcursul ultimilor trei ani până la anul de raportare. </w:t>
            </w:r>
          </w:p>
        </w:tc>
        <w:tc>
          <w:tcPr>
            <w:tcW w:w="1270" w:type="dxa"/>
          </w:tcPr>
          <w:p w14:paraId="4E36A293" w14:textId="63B96D25" w:rsidR="00A853FA" w:rsidRPr="00A54AD2" w:rsidRDefault="00A853FA" w:rsidP="00A853FA">
            <w:pPr>
              <w:pStyle w:val="23"/>
              <w:jc w:val="center"/>
              <w:rPr>
                <w:rFonts w:ascii="Times New Roman" w:hAnsi="Times New Roman"/>
                <w:lang w:val="ro-RO"/>
              </w:rPr>
            </w:pPr>
            <w:r w:rsidRPr="00A54AD2">
              <w:rPr>
                <w:rFonts w:ascii="Times New Roman" w:hAnsi="Times New Roman"/>
                <w:lang w:val="ro-RO"/>
              </w:rPr>
              <w:t xml:space="preserve">Reducere a tarifului pentru serviciul de distribuție </w:t>
            </w:r>
          </w:p>
        </w:tc>
        <w:tc>
          <w:tcPr>
            <w:tcW w:w="1589" w:type="dxa"/>
            <w:vAlign w:val="center"/>
          </w:tcPr>
          <w:p w14:paraId="2107B76C" w14:textId="77777777" w:rsidR="00A853FA" w:rsidRPr="00A54AD2" w:rsidRDefault="00A853FA" w:rsidP="00A853FA">
            <w:pPr>
              <w:pStyle w:val="23"/>
              <w:ind w:right="209"/>
              <w:rPr>
                <w:rFonts w:ascii="Times New Roman" w:hAnsi="Times New Roman"/>
                <w:b/>
                <w:lang w:val="ro-RO"/>
              </w:rPr>
            </w:pPr>
            <w:r w:rsidRPr="00A54AD2">
              <w:rPr>
                <w:rFonts w:ascii="Times New Roman" w:hAnsi="Times New Roman"/>
                <w:lang w:val="ro-RO"/>
              </w:rPr>
              <w:t>1% din tariful de distribuție</w:t>
            </w:r>
          </w:p>
        </w:tc>
      </w:tr>
      <w:tr w:rsidR="00A54AD2" w:rsidRPr="00A54AD2" w14:paraId="51D8189C" w14:textId="77777777" w:rsidTr="00265219">
        <w:trPr>
          <w:trHeight w:val="101"/>
        </w:trPr>
        <w:tc>
          <w:tcPr>
            <w:tcW w:w="851" w:type="dxa"/>
            <w:vAlign w:val="center"/>
          </w:tcPr>
          <w:p w14:paraId="6B5E3E21" w14:textId="118A1FB8" w:rsidR="00BA55E7" w:rsidRPr="00A54AD2" w:rsidRDefault="00BA55E7" w:rsidP="003064AB">
            <w:pPr>
              <w:pStyle w:val="23"/>
              <w:jc w:val="left"/>
              <w:rPr>
                <w:rFonts w:ascii="Times New Roman" w:hAnsi="Times New Roman"/>
                <w:b/>
                <w:lang w:val="ro-RO"/>
              </w:rPr>
            </w:pPr>
            <w:r w:rsidRPr="00A54AD2">
              <w:rPr>
                <w:rFonts w:ascii="Times New Roman" w:hAnsi="Times New Roman"/>
                <w:b/>
                <w:lang w:val="ro-RO"/>
              </w:rPr>
              <w:t xml:space="preserve">pct. </w:t>
            </w:r>
            <w:r w:rsidR="003064AB" w:rsidRPr="00A54AD2">
              <w:rPr>
                <w:rFonts w:ascii="Times New Roman" w:hAnsi="Times New Roman"/>
                <w:b/>
              </w:rPr>
              <w:t>36</w:t>
            </w:r>
          </w:p>
        </w:tc>
        <w:tc>
          <w:tcPr>
            <w:tcW w:w="6269" w:type="dxa"/>
            <w:vAlign w:val="center"/>
          </w:tcPr>
          <w:p w14:paraId="19825979" w14:textId="77777777" w:rsidR="00BA55E7" w:rsidRPr="00A54AD2" w:rsidRDefault="00BA55E7" w:rsidP="00A853FA">
            <w:pPr>
              <w:pStyle w:val="23"/>
              <w:rPr>
                <w:rFonts w:ascii="Times New Roman" w:hAnsi="Times New Roman"/>
                <w:lang w:val="ro-RO"/>
              </w:rPr>
            </w:pPr>
            <w:r w:rsidRPr="00A54AD2">
              <w:rPr>
                <w:rFonts w:ascii="Times New Roman" w:hAnsi="Times New Roman"/>
                <w:b/>
                <w:lang w:val="ro-RO"/>
              </w:rPr>
              <w:t>Durata admisă a unei întreruperi programate</w:t>
            </w:r>
            <w:r w:rsidRPr="00A54AD2">
              <w:rPr>
                <w:rFonts w:ascii="Times New Roman" w:hAnsi="Times New Roman"/>
                <w:lang w:val="ro-RO"/>
              </w:rPr>
              <w:t>:</w:t>
            </w:r>
          </w:p>
          <w:p w14:paraId="38AF3692" w14:textId="77777777" w:rsidR="00BA55E7" w:rsidRPr="00A54AD2" w:rsidRDefault="00BA55E7" w:rsidP="00BA55E7">
            <w:pPr>
              <w:pStyle w:val="a6"/>
              <w:numPr>
                <w:ilvl w:val="0"/>
                <w:numId w:val="42"/>
              </w:numPr>
              <w:tabs>
                <w:tab w:val="left" w:pos="236"/>
              </w:tabs>
              <w:suppressAutoHyphens/>
              <w:ind w:left="236" w:hanging="180"/>
            </w:pPr>
            <w:r w:rsidRPr="00A54AD2">
              <w:rPr>
                <w:b/>
              </w:rPr>
              <w:t xml:space="preserve">8 ore </w:t>
            </w:r>
            <w:r w:rsidRPr="00A54AD2">
              <w:t>pentru lucrări de reparații curente, mentenanță, realizarea racordărilor și reconectărilor;</w:t>
            </w:r>
          </w:p>
          <w:p w14:paraId="34CD610C" w14:textId="77777777" w:rsidR="00BA55E7" w:rsidRPr="00A54AD2" w:rsidRDefault="00BA55E7" w:rsidP="00BA55E7">
            <w:pPr>
              <w:pStyle w:val="a6"/>
              <w:numPr>
                <w:ilvl w:val="0"/>
                <w:numId w:val="42"/>
              </w:numPr>
              <w:tabs>
                <w:tab w:val="left" w:pos="236"/>
              </w:tabs>
              <w:suppressAutoHyphens/>
              <w:ind w:left="236" w:hanging="180"/>
            </w:pPr>
            <w:r w:rsidRPr="00A54AD2">
              <w:rPr>
                <w:b/>
              </w:rPr>
              <w:t xml:space="preserve">12 ore </w:t>
            </w:r>
            <w:r w:rsidRPr="00A54AD2">
              <w:t>în cazul</w:t>
            </w:r>
            <w:r w:rsidRPr="00A54AD2">
              <w:rPr>
                <w:b/>
              </w:rPr>
              <w:t xml:space="preserve"> </w:t>
            </w:r>
            <w:r w:rsidRPr="00A54AD2">
              <w:t>scoaterii în reparație a sistemelor de bare a stațiilor electrice de transformare</w:t>
            </w:r>
            <w:r w:rsidRPr="00A54AD2">
              <w:rPr>
                <w:i/>
                <w:iCs/>
                <w:lang w:val="ro-MD"/>
              </w:rPr>
              <w:t xml:space="preserve"> </w:t>
            </w:r>
            <w:r w:rsidRPr="00A54AD2">
              <w:rPr>
                <w:iCs/>
                <w:lang w:val="ro-MD"/>
              </w:rPr>
              <w:t>si a posturilor de distribuție medie tensiune, reparațiilor capitale la schimbarea transformatorului de putere, reparația acoperișului unui PTÎ (de tip închis)</w:t>
            </w:r>
            <w:r w:rsidRPr="00A54AD2">
              <w:t>;</w:t>
            </w:r>
          </w:p>
          <w:p w14:paraId="4610D350" w14:textId="77777777" w:rsidR="00BA55E7" w:rsidRPr="00A54AD2" w:rsidRDefault="00BA55E7" w:rsidP="00BA55E7">
            <w:pPr>
              <w:pStyle w:val="a6"/>
              <w:numPr>
                <w:ilvl w:val="0"/>
                <w:numId w:val="42"/>
              </w:numPr>
              <w:tabs>
                <w:tab w:val="left" w:pos="236"/>
              </w:tabs>
              <w:suppressAutoHyphens/>
              <w:ind w:left="236" w:firstLine="0"/>
            </w:pPr>
            <w:r w:rsidRPr="00A54AD2">
              <w:t>În cazul lucrărilor complexe de reconstrucții a rețelelor – conform programului coordonat cu АAPL și adus la cunoștința fiecărui utilizator de sistem.</w:t>
            </w:r>
          </w:p>
        </w:tc>
        <w:tc>
          <w:tcPr>
            <w:tcW w:w="1270" w:type="dxa"/>
            <w:vAlign w:val="center"/>
          </w:tcPr>
          <w:p w14:paraId="0E87889F" w14:textId="5B9D1CC6" w:rsidR="00BA55E7" w:rsidRPr="00A54AD2" w:rsidRDefault="00BA55E7" w:rsidP="00A853FA">
            <w:pPr>
              <w:pStyle w:val="23"/>
              <w:jc w:val="center"/>
              <w:rPr>
                <w:rFonts w:ascii="Times New Roman" w:hAnsi="Times New Roman"/>
                <w:lang w:val="ro-RO"/>
              </w:rPr>
            </w:pPr>
            <w:r w:rsidRPr="00A54AD2">
              <w:rPr>
                <w:rFonts w:ascii="Times New Roman" w:hAnsi="Times New Roman"/>
                <w:lang w:val="ro-RO"/>
              </w:rPr>
              <w:t xml:space="preserve">Consumatori  finali afectați au dreptul la compensații </w:t>
            </w:r>
          </w:p>
        </w:tc>
        <w:tc>
          <w:tcPr>
            <w:tcW w:w="1589" w:type="dxa"/>
            <w:vAlign w:val="center"/>
          </w:tcPr>
          <w:p w14:paraId="0090E61A" w14:textId="7AEF7E74" w:rsidR="00BA55E7" w:rsidRPr="00A54AD2" w:rsidRDefault="00BA55E7" w:rsidP="00C67DD0">
            <w:pPr>
              <w:pStyle w:val="23"/>
              <w:ind w:right="209"/>
              <w:rPr>
                <w:rFonts w:ascii="Times New Roman" w:hAnsi="Times New Roman"/>
                <w:i/>
                <w:lang w:val="ro-RO"/>
              </w:rPr>
            </w:pPr>
            <w:r w:rsidRPr="00A54AD2">
              <w:rPr>
                <w:rFonts w:ascii="Times New Roman" w:hAnsi="Times New Roman"/>
                <w:lang w:val="ro-RO"/>
              </w:rPr>
              <w:t xml:space="preserve">Compensații individuale, calculate conform pct. </w:t>
            </w:r>
            <w:r w:rsidR="00C67DD0" w:rsidRPr="00A54AD2">
              <w:rPr>
                <w:rFonts w:ascii="Times New Roman" w:hAnsi="Times New Roman"/>
                <w:lang w:val="fr-FR"/>
              </w:rPr>
              <w:t>47</w:t>
            </w:r>
          </w:p>
        </w:tc>
      </w:tr>
      <w:tr w:rsidR="00A54AD2" w:rsidRPr="00A54AD2" w14:paraId="39609507" w14:textId="77777777" w:rsidTr="00265219">
        <w:trPr>
          <w:trHeight w:val="101"/>
        </w:trPr>
        <w:tc>
          <w:tcPr>
            <w:tcW w:w="851" w:type="dxa"/>
            <w:vAlign w:val="center"/>
          </w:tcPr>
          <w:p w14:paraId="6A34F61B" w14:textId="50D31336" w:rsidR="00BA55E7" w:rsidRPr="00A54AD2" w:rsidRDefault="00BA55E7" w:rsidP="003064AB">
            <w:pPr>
              <w:pStyle w:val="23"/>
              <w:jc w:val="left"/>
              <w:rPr>
                <w:rFonts w:ascii="Times New Roman" w:hAnsi="Times New Roman"/>
                <w:b/>
                <w:lang w:val="ro-RO"/>
              </w:rPr>
            </w:pPr>
            <w:r w:rsidRPr="00A54AD2">
              <w:rPr>
                <w:rFonts w:ascii="Times New Roman" w:hAnsi="Times New Roman"/>
                <w:b/>
                <w:lang w:val="ro-RO"/>
              </w:rPr>
              <w:t xml:space="preserve">pct. </w:t>
            </w:r>
            <w:r w:rsidR="003064AB" w:rsidRPr="00A54AD2">
              <w:rPr>
                <w:rFonts w:ascii="Times New Roman" w:hAnsi="Times New Roman"/>
                <w:b/>
              </w:rPr>
              <w:t>36</w:t>
            </w:r>
          </w:p>
        </w:tc>
        <w:tc>
          <w:tcPr>
            <w:tcW w:w="6269" w:type="dxa"/>
            <w:vAlign w:val="center"/>
          </w:tcPr>
          <w:p w14:paraId="0CD26286" w14:textId="77777777" w:rsidR="00BA55E7" w:rsidRPr="00A54AD2" w:rsidRDefault="00BA55E7" w:rsidP="00A853FA">
            <w:pPr>
              <w:pStyle w:val="23"/>
              <w:rPr>
                <w:rFonts w:ascii="Times New Roman" w:hAnsi="Times New Roman"/>
                <w:lang w:val="ro-RO"/>
              </w:rPr>
            </w:pPr>
            <w:r w:rsidRPr="00A54AD2">
              <w:rPr>
                <w:rFonts w:ascii="Times New Roman" w:hAnsi="Times New Roman"/>
                <w:b/>
                <w:lang w:val="ro-RO"/>
              </w:rPr>
              <w:t>Durata admisă a unei întreruperi neprogramate</w:t>
            </w:r>
            <w:r w:rsidRPr="00A54AD2">
              <w:rPr>
                <w:rFonts w:ascii="Times New Roman" w:hAnsi="Times New Roman"/>
                <w:lang w:val="ro-RO"/>
              </w:rPr>
              <w:t>:</w:t>
            </w:r>
          </w:p>
          <w:p w14:paraId="7E1A53B1" w14:textId="77777777" w:rsidR="00BA55E7" w:rsidRPr="00A54AD2" w:rsidRDefault="00BA55E7" w:rsidP="00BA55E7">
            <w:pPr>
              <w:pStyle w:val="a6"/>
              <w:numPr>
                <w:ilvl w:val="0"/>
                <w:numId w:val="42"/>
              </w:numPr>
              <w:tabs>
                <w:tab w:val="left" w:pos="236"/>
              </w:tabs>
              <w:suppressAutoHyphens/>
              <w:ind w:left="236" w:hanging="180"/>
            </w:pPr>
            <w:r w:rsidRPr="00A54AD2">
              <w:rPr>
                <w:b/>
              </w:rPr>
              <w:t xml:space="preserve">11 ore </w:t>
            </w:r>
            <w:r w:rsidRPr="00A54AD2">
              <w:t>pentru utilizatorii sistemelor de distribuție din mediul rural;</w:t>
            </w:r>
          </w:p>
          <w:p w14:paraId="5309A32A" w14:textId="77777777" w:rsidR="00BA55E7" w:rsidRPr="00A54AD2" w:rsidRDefault="00BA55E7" w:rsidP="00BA55E7">
            <w:pPr>
              <w:pStyle w:val="a6"/>
              <w:numPr>
                <w:ilvl w:val="0"/>
                <w:numId w:val="42"/>
              </w:numPr>
              <w:tabs>
                <w:tab w:val="left" w:pos="236"/>
              </w:tabs>
              <w:suppressAutoHyphens/>
              <w:ind w:left="236" w:hanging="180"/>
              <w:rPr>
                <w:b/>
              </w:rPr>
            </w:pPr>
            <w:r w:rsidRPr="00A54AD2">
              <w:rPr>
                <w:b/>
              </w:rPr>
              <w:t xml:space="preserve">6 ore </w:t>
            </w:r>
            <w:r w:rsidRPr="00A54AD2">
              <w:t>pentru utilizatorii sistemelor de distribuție din mediul urban;</w:t>
            </w:r>
          </w:p>
        </w:tc>
        <w:tc>
          <w:tcPr>
            <w:tcW w:w="1270" w:type="dxa"/>
            <w:vAlign w:val="center"/>
          </w:tcPr>
          <w:p w14:paraId="33C55175" w14:textId="44030E06" w:rsidR="00BA55E7" w:rsidRPr="00A54AD2" w:rsidRDefault="00BA55E7" w:rsidP="00A853FA">
            <w:pPr>
              <w:pStyle w:val="23"/>
              <w:jc w:val="center"/>
              <w:rPr>
                <w:rFonts w:ascii="Times New Roman" w:hAnsi="Times New Roman"/>
                <w:lang w:val="ro-RO"/>
              </w:rPr>
            </w:pPr>
            <w:r w:rsidRPr="00A54AD2">
              <w:rPr>
                <w:rFonts w:ascii="Times New Roman" w:hAnsi="Times New Roman"/>
                <w:lang w:val="ro-RO"/>
              </w:rPr>
              <w:t>Cons</w:t>
            </w:r>
            <w:r w:rsidR="00A853FA" w:rsidRPr="00A54AD2">
              <w:rPr>
                <w:rFonts w:ascii="Times New Roman" w:hAnsi="Times New Roman"/>
                <w:lang w:val="ro-RO"/>
              </w:rPr>
              <w:t xml:space="preserve">umatorii </w:t>
            </w:r>
            <w:r w:rsidRPr="00A54AD2">
              <w:rPr>
                <w:rFonts w:ascii="Times New Roman" w:hAnsi="Times New Roman"/>
                <w:lang w:val="ro-RO"/>
              </w:rPr>
              <w:t xml:space="preserve">finali afectați au dreptul la compensații </w:t>
            </w:r>
          </w:p>
        </w:tc>
        <w:tc>
          <w:tcPr>
            <w:tcW w:w="1589" w:type="dxa"/>
            <w:vAlign w:val="center"/>
          </w:tcPr>
          <w:p w14:paraId="33D2CF1F" w14:textId="4C94EE2F" w:rsidR="00BA55E7" w:rsidRPr="00A54AD2" w:rsidRDefault="00BA55E7" w:rsidP="00C67DD0">
            <w:pPr>
              <w:pStyle w:val="23"/>
              <w:ind w:right="209"/>
              <w:rPr>
                <w:rFonts w:ascii="Times New Roman" w:hAnsi="Times New Roman"/>
                <w:i/>
                <w:lang w:val="ro-RO"/>
              </w:rPr>
            </w:pPr>
            <w:r w:rsidRPr="00A54AD2">
              <w:rPr>
                <w:rFonts w:ascii="Times New Roman" w:hAnsi="Times New Roman"/>
                <w:lang w:val="ro-RO"/>
              </w:rPr>
              <w:t xml:space="preserve">Compensații individuale, calculate conform pct. </w:t>
            </w:r>
            <w:r w:rsidR="00C67DD0" w:rsidRPr="00A54AD2">
              <w:rPr>
                <w:rFonts w:ascii="Times New Roman" w:hAnsi="Times New Roman"/>
                <w:lang w:val="ro-RO"/>
              </w:rPr>
              <w:t>47</w:t>
            </w:r>
          </w:p>
        </w:tc>
      </w:tr>
      <w:tr w:rsidR="00A54AD2" w:rsidRPr="00A54AD2" w14:paraId="3ACCB131" w14:textId="77777777" w:rsidTr="00265219">
        <w:trPr>
          <w:trHeight w:val="101"/>
        </w:trPr>
        <w:tc>
          <w:tcPr>
            <w:tcW w:w="851" w:type="dxa"/>
            <w:vAlign w:val="center"/>
          </w:tcPr>
          <w:p w14:paraId="4942134C" w14:textId="08826CAD" w:rsidR="00BA55E7" w:rsidRPr="00A54AD2" w:rsidRDefault="00BA55E7" w:rsidP="003064AB">
            <w:pPr>
              <w:pStyle w:val="23"/>
              <w:jc w:val="left"/>
              <w:rPr>
                <w:rFonts w:ascii="Times New Roman" w:hAnsi="Times New Roman"/>
                <w:b/>
                <w:lang w:val="ro-RO"/>
              </w:rPr>
            </w:pPr>
            <w:r w:rsidRPr="00A54AD2">
              <w:rPr>
                <w:rFonts w:ascii="Times New Roman" w:hAnsi="Times New Roman"/>
                <w:b/>
                <w:lang w:val="ro-RO"/>
              </w:rPr>
              <w:t xml:space="preserve">pct. </w:t>
            </w:r>
            <w:r w:rsidR="003064AB" w:rsidRPr="00A54AD2">
              <w:rPr>
                <w:rFonts w:ascii="Times New Roman" w:hAnsi="Times New Roman"/>
                <w:b/>
              </w:rPr>
              <w:t>36</w:t>
            </w:r>
          </w:p>
        </w:tc>
        <w:tc>
          <w:tcPr>
            <w:tcW w:w="6269" w:type="dxa"/>
            <w:vAlign w:val="center"/>
          </w:tcPr>
          <w:p w14:paraId="06EB17B7" w14:textId="77777777" w:rsidR="00BA55E7" w:rsidRPr="00A54AD2" w:rsidRDefault="00BA55E7" w:rsidP="00A853FA">
            <w:pPr>
              <w:pStyle w:val="23"/>
              <w:rPr>
                <w:rFonts w:ascii="Times New Roman" w:hAnsi="Times New Roman"/>
                <w:lang w:val="ro-RO"/>
              </w:rPr>
            </w:pPr>
            <w:r w:rsidRPr="00A54AD2">
              <w:rPr>
                <w:rFonts w:ascii="Times New Roman" w:hAnsi="Times New Roman"/>
                <w:b/>
                <w:lang w:val="ro-RO"/>
              </w:rPr>
              <w:t>Numărul anual admis de întreruperi neprogramate p</w:t>
            </w:r>
            <w:r w:rsidRPr="00A54AD2">
              <w:rPr>
                <w:rFonts w:ascii="Times New Roman" w:hAnsi="Times New Roman"/>
                <w:lang w:val="ro-RO"/>
              </w:rPr>
              <w:t xml:space="preserve">entru utilizatorii de sistem </w:t>
            </w:r>
          </w:p>
          <w:p w14:paraId="03F97770" w14:textId="77777777" w:rsidR="00BA55E7" w:rsidRPr="00A54AD2" w:rsidRDefault="00BA55E7" w:rsidP="00A853FA">
            <w:pPr>
              <w:pStyle w:val="23"/>
              <w:rPr>
                <w:rFonts w:ascii="Times New Roman" w:hAnsi="Times New Roman"/>
                <w:b/>
                <w:u w:val="single"/>
                <w:lang w:val="ro-RO"/>
              </w:rPr>
            </w:pPr>
          </w:p>
          <w:p w14:paraId="1467C0C2" w14:textId="77777777" w:rsidR="00BA55E7" w:rsidRPr="00A54AD2" w:rsidRDefault="00BA55E7" w:rsidP="00A853FA">
            <w:pPr>
              <w:pStyle w:val="23"/>
              <w:rPr>
                <w:rFonts w:ascii="Times New Roman" w:hAnsi="Times New Roman"/>
                <w:b/>
                <w:u w:val="single"/>
                <w:lang w:val="ro-RO"/>
              </w:rPr>
            </w:pPr>
            <w:r w:rsidRPr="00A54AD2">
              <w:rPr>
                <w:rFonts w:ascii="Times New Roman" w:hAnsi="Times New Roman"/>
                <w:b/>
                <w:u w:val="single"/>
                <w:lang w:val="ro-RO"/>
              </w:rPr>
              <w:t>din mediul urban:</w:t>
            </w:r>
          </w:p>
          <w:p w14:paraId="6B5A8760" w14:textId="77777777" w:rsidR="00BA55E7" w:rsidRPr="00A54AD2" w:rsidRDefault="00BA55E7" w:rsidP="00A853FA">
            <w:pPr>
              <w:pStyle w:val="a6"/>
              <w:tabs>
                <w:tab w:val="left" w:pos="236"/>
              </w:tabs>
              <w:ind w:firstLine="0"/>
            </w:pPr>
            <w:r w:rsidRPr="00A54AD2">
              <w:lastRenderedPageBreak/>
              <w:t xml:space="preserve">– </w:t>
            </w:r>
            <w:r w:rsidRPr="00A54AD2">
              <w:rPr>
                <w:b/>
              </w:rPr>
              <w:t>6 întreruperi</w:t>
            </w:r>
            <w:r w:rsidRPr="00A54AD2">
              <w:t>, dacă instalația utilizatorului este racordată la rețelele de medie tensiune;</w:t>
            </w:r>
          </w:p>
          <w:p w14:paraId="0B0850DC" w14:textId="77777777" w:rsidR="00BA55E7" w:rsidRPr="00A54AD2" w:rsidRDefault="00BA55E7" w:rsidP="00A853FA">
            <w:pPr>
              <w:pStyle w:val="a6"/>
              <w:tabs>
                <w:tab w:val="left" w:pos="236"/>
              </w:tabs>
              <w:ind w:firstLine="0"/>
            </w:pPr>
            <w:r w:rsidRPr="00A54AD2">
              <w:t xml:space="preserve">– </w:t>
            </w:r>
            <w:r w:rsidRPr="00A54AD2">
              <w:rPr>
                <w:b/>
              </w:rPr>
              <w:t>9 întreruperi</w:t>
            </w:r>
            <w:r w:rsidRPr="00A54AD2">
              <w:t>, dacă instalația utilizatorului este racordată la rețelele de joasă tensiune;</w:t>
            </w:r>
          </w:p>
          <w:p w14:paraId="5912B973" w14:textId="77777777" w:rsidR="00BA55E7" w:rsidRPr="00A54AD2" w:rsidRDefault="00BA55E7" w:rsidP="00A853FA">
            <w:pPr>
              <w:pStyle w:val="a6"/>
              <w:tabs>
                <w:tab w:val="left" w:pos="236"/>
              </w:tabs>
              <w:ind w:firstLine="0"/>
            </w:pPr>
          </w:p>
          <w:p w14:paraId="3E614D17" w14:textId="77777777" w:rsidR="00BA55E7" w:rsidRPr="00A54AD2" w:rsidRDefault="00BA55E7" w:rsidP="00A853FA">
            <w:pPr>
              <w:pStyle w:val="23"/>
              <w:rPr>
                <w:rFonts w:ascii="Times New Roman" w:hAnsi="Times New Roman"/>
                <w:b/>
                <w:u w:val="single"/>
                <w:lang w:val="ro-RO"/>
              </w:rPr>
            </w:pPr>
            <w:r w:rsidRPr="00A54AD2">
              <w:rPr>
                <w:rFonts w:ascii="Times New Roman" w:hAnsi="Times New Roman"/>
                <w:b/>
                <w:u w:val="single"/>
                <w:lang w:val="ro-RO"/>
              </w:rPr>
              <w:t>din mediul rural:</w:t>
            </w:r>
          </w:p>
          <w:p w14:paraId="35D73CCE" w14:textId="77777777" w:rsidR="00BA55E7" w:rsidRPr="00A54AD2" w:rsidRDefault="00BA55E7" w:rsidP="00A853FA">
            <w:pPr>
              <w:pStyle w:val="a6"/>
              <w:tabs>
                <w:tab w:val="left" w:pos="236"/>
              </w:tabs>
              <w:ind w:firstLine="0"/>
            </w:pPr>
            <w:r w:rsidRPr="00A54AD2">
              <w:t xml:space="preserve">– </w:t>
            </w:r>
            <w:r w:rsidRPr="00A54AD2">
              <w:rPr>
                <w:b/>
              </w:rPr>
              <w:t>9 întreruperi</w:t>
            </w:r>
            <w:r w:rsidRPr="00A54AD2">
              <w:t>, dacă instalația utilizatorului este racordată la rețelele de medie tensiune;</w:t>
            </w:r>
          </w:p>
          <w:p w14:paraId="1D446F53" w14:textId="77777777" w:rsidR="00BA55E7" w:rsidRPr="00A54AD2" w:rsidRDefault="00BA55E7" w:rsidP="00A853FA">
            <w:pPr>
              <w:pStyle w:val="a6"/>
              <w:tabs>
                <w:tab w:val="left" w:pos="236"/>
              </w:tabs>
              <w:ind w:firstLine="0"/>
            </w:pPr>
            <w:r w:rsidRPr="00A54AD2">
              <w:t xml:space="preserve">– </w:t>
            </w:r>
            <w:r w:rsidRPr="00A54AD2">
              <w:rPr>
                <w:b/>
              </w:rPr>
              <w:t>12 întreruperi</w:t>
            </w:r>
            <w:r w:rsidRPr="00A54AD2">
              <w:t>, dacă instalația utilizatorului este racordată la rețelele de joasă tensiune;</w:t>
            </w:r>
          </w:p>
        </w:tc>
        <w:tc>
          <w:tcPr>
            <w:tcW w:w="1270" w:type="dxa"/>
            <w:vAlign w:val="center"/>
          </w:tcPr>
          <w:p w14:paraId="656F7760" w14:textId="77777777" w:rsidR="00BA55E7" w:rsidRPr="00A54AD2" w:rsidRDefault="00BA55E7" w:rsidP="00A853FA">
            <w:pPr>
              <w:pStyle w:val="23"/>
              <w:jc w:val="center"/>
              <w:rPr>
                <w:rFonts w:ascii="Times New Roman" w:hAnsi="Times New Roman"/>
                <w:lang w:val="ro-RO"/>
              </w:rPr>
            </w:pPr>
            <w:r w:rsidRPr="00A54AD2">
              <w:rPr>
                <w:rFonts w:ascii="Times New Roman" w:hAnsi="Times New Roman"/>
                <w:lang w:val="ro-RO"/>
              </w:rPr>
              <w:lastRenderedPageBreak/>
              <w:t xml:space="preserve">Consumatorii finali afectați au dreptul la </w:t>
            </w:r>
            <w:r w:rsidRPr="00A54AD2">
              <w:rPr>
                <w:rFonts w:ascii="Times New Roman" w:hAnsi="Times New Roman"/>
                <w:lang w:val="ro-RO"/>
              </w:rPr>
              <w:lastRenderedPageBreak/>
              <w:t xml:space="preserve">compensații </w:t>
            </w:r>
          </w:p>
        </w:tc>
        <w:tc>
          <w:tcPr>
            <w:tcW w:w="1589" w:type="dxa"/>
            <w:vAlign w:val="center"/>
          </w:tcPr>
          <w:p w14:paraId="00438EDF" w14:textId="0E8FD608" w:rsidR="00BA55E7" w:rsidRPr="00A54AD2" w:rsidRDefault="00BA55E7" w:rsidP="00C67DD0">
            <w:pPr>
              <w:pStyle w:val="23"/>
              <w:ind w:right="209"/>
              <w:rPr>
                <w:rFonts w:ascii="Times New Roman" w:hAnsi="Times New Roman"/>
                <w:b/>
                <w:lang w:val="ro-RO"/>
              </w:rPr>
            </w:pPr>
            <w:r w:rsidRPr="00A54AD2">
              <w:rPr>
                <w:rFonts w:ascii="Times New Roman" w:hAnsi="Times New Roman"/>
                <w:lang w:val="ro-RO"/>
              </w:rPr>
              <w:lastRenderedPageBreak/>
              <w:t xml:space="preserve">Compensații individuale, calculate </w:t>
            </w:r>
            <w:r w:rsidRPr="00A54AD2">
              <w:rPr>
                <w:rFonts w:ascii="Times New Roman" w:hAnsi="Times New Roman"/>
                <w:lang w:val="ro-RO"/>
              </w:rPr>
              <w:lastRenderedPageBreak/>
              <w:t xml:space="preserve">conform pct. </w:t>
            </w:r>
            <w:r w:rsidR="00C67DD0" w:rsidRPr="00A54AD2">
              <w:rPr>
                <w:rFonts w:ascii="Times New Roman" w:hAnsi="Times New Roman"/>
                <w:lang w:val="fr-FR"/>
              </w:rPr>
              <w:t>1</w:t>
            </w:r>
          </w:p>
        </w:tc>
      </w:tr>
      <w:tr w:rsidR="00A54AD2" w:rsidRPr="00AC385B" w14:paraId="13097FDA" w14:textId="77777777" w:rsidTr="00265219">
        <w:trPr>
          <w:trHeight w:val="101"/>
        </w:trPr>
        <w:tc>
          <w:tcPr>
            <w:tcW w:w="851" w:type="dxa"/>
            <w:vAlign w:val="center"/>
          </w:tcPr>
          <w:p w14:paraId="59B676C6" w14:textId="3F12B8B0" w:rsidR="00BA55E7" w:rsidRPr="00A54AD2" w:rsidRDefault="00BA55E7" w:rsidP="00C67DD0">
            <w:pPr>
              <w:pStyle w:val="23"/>
              <w:jc w:val="left"/>
              <w:rPr>
                <w:rFonts w:ascii="Times New Roman" w:hAnsi="Times New Roman"/>
                <w:b/>
                <w:lang w:val="ro-RO"/>
              </w:rPr>
            </w:pPr>
            <w:r w:rsidRPr="00A54AD2">
              <w:rPr>
                <w:rFonts w:ascii="Times New Roman" w:hAnsi="Times New Roman"/>
                <w:b/>
                <w:lang w:val="ro-RO"/>
              </w:rPr>
              <w:lastRenderedPageBreak/>
              <w:t xml:space="preserve">Pct. </w:t>
            </w:r>
            <w:r w:rsidR="00C67DD0" w:rsidRPr="00A54AD2">
              <w:rPr>
                <w:rFonts w:ascii="Times New Roman" w:hAnsi="Times New Roman"/>
                <w:b/>
              </w:rPr>
              <w:t>54</w:t>
            </w:r>
          </w:p>
        </w:tc>
        <w:tc>
          <w:tcPr>
            <w:tcW w:w="6269" w:type="dxa"/>
            <w:vAlign w:val="center"/>
          </w:tcPr>
          <w:p w14:paraId="47F76737" w14:textId="77777777" w:rsidR="00BA55E7" w:rsidRPr="00A54AD2" w:rsidRDefault="00BA55E7" w:rsidP="00A853FA">
            <w:pPr>
              <w:pStyle w:val="23"/>
              <w:rPr>
                <w:rFonts w:ascii="Times New Roman" w:hAnsi="Times New Roman"/>
                <w:lang w:val="ro-RO"/>
              </w:rPr>
            </w:pPr>
            <w:r w:rsidRPr="00A54AD2">
              <w:rPr>
                <w:rFonts w:ascii="Times New Roman" w:hAnsi="Times New Roman"/>
                <w:lang w:val="ro-RO"/>
              </w:rPr>
              <w:t>Nerespectarea de către OST a obligației de a menține variația tensiunii in punctele de delimitare în limitele stabilite de standarde și/sau acordurile bilaterale</w:t>
            </w:r>
          </w:p>
        </w:tc>
        <w:tc>
          <w:tcPr>
            <w:tcW w:w="1270" w:type="dxa"/>
            <w:vAlign w:val="center"/>
          </w:tcPr>
          <w:p w14:paraId="793F8849" w14:textId="77777777" w:rsidR="00BA55E7" w:rsidRPr="00A54AD2" w:rsidRDefault="00BA55E7" w:rsidP="00A853FA">
            <w:pPr>
              <w:pStyle w:val="23"/>
              <w:jc w:val="center"/>
              <w:rPr>
                <w:rFonts w:ascii="Times New Roman" w:hAnsi="Times New Roman"/>
                <w:lang w:val="ro-RO"/>
              </w:rPr>
            </w:pPr>
            <w:r w:rsidRPr="00A54AD2">
              <w:rPr>
                <w:rFonts w:ascii="Times New Roman" w:hAnsi="Times New Roman"/>
                <w:lang w:val="ro-RO"/>
              </w:rPr>
              <w:t>Reducere a tarifului pentru serviciul de transport</w:t>
            </w:r>
          </w:p>
        </w:tc>
        <w:tc>
          <w:tcPr>
            <w:tcW w:w="1589" w:type="dxa"/>
            <w:vAlign w:val="center"/>
          </w:tcPr>
          <w:p w14:paraId="155C5A86" w14:textId="77777777" w:rsidR="00BA55E7" w:rsidRPr="00A54AD2" w:rsidRDefault="00BA55E7" w:rsidP="00A853FA">
            <w:pPr>
              <w:pStyle w:val="23"/>
              <w:ind w:right="30"/>
              <w:jc w:val="left"/>
              <w:rPr>
                <w:rFonts w:ascii="Times New Roman" w:hAnsi="Times New Roman"/>
                <w:lang w:val="ro-RO"/>
              </w:rPr>
            </w:pPr>
            <w:r w:rsidRPr="00A54AD2">
              <w:rPr>
                <w:rFonts w:ascii="Times New Roman" w:hAnsi="Times New Roman"/>
                <w:b/>
                <w:lang w:val="ro-RO"/>
              </w:rPr>
              <w:t xml:space="preserve">10%, </w:t>
            </w:r>
            <w:r w:rsidRPr="00A54AD2">
              <w:rPr>
                <w:rFonts w:ascii="Times New Roman" w:hAnsi="Times New Roman"/>
                <w:lang w:val="ro-RO"/>
              </w:rPr>
              <w:t xml:space="preserve">aplicată la cantitatea de energie electrică livrată prin punctul/punctele de delimitare, în ziua (24 ore) în care s-a constatat abaterea respectivă. Dacă încălcarea nu este înlăturată în aceeași zi, reducerea se va calcula și pentru următoarele zile, până la înlăturarea  abaterii. </w:t>
            </w:r>
          </w:p>
        </w:tc>
      </w:tr>
      <w:tr w:rsidR="00A54AD2" w:rsidRPr="00A54AD2" w14:paraId="24FE086B" w14:textId="77777777" w:rsidTr="00265219">
        <w:trPr>
          <w:trHeight w:val="101"/>
        </w:trPr>
        <w:tc>
          <w:tcPr>
            <w:tcW w:w="851" w:type="dxa"/>
            <w:vAlign w:val="center"/>
          </w:tcPr>
          <w:p w14:paraId="6E7A985F" w14:textId="3485E877" w:rsidR="00BA55E7" w:rsidRPr="00A54AD2" w:rsidRDefault="00BA55E7" w:rsidP="00C67DD0">
            <w:pPr>
              <w:pStyle w:val="23"/>
              <w:jc w:val="left"/>
              <w:rPr>
                <w:rFonts w:ascii="Times New Roman" w:hAnsi="Times New Roman"/>
                <w:b/>
                <w:lang w:val="ro-RO"/>
              </w:rPr>
            </w:pPr>
            <w:r w:rsidRPr="00A54AD2">
              <w:rPr>
                <w:rFonts w:ascii="Times New Roman" w:hAnsi="Times New Roman"/>
                <w:b/>
                <w:lang w:val="ro-RO"/>
              </w:rPr>
              <w:t xml:space="preserve">pct. </w:t>
            </w:r>
            <w:r w:rsidR="00C67DD0" w:rsidRPr="00A54AD2">
              <w:rPr>
                <w:rFonts w:ascii="Times New Roman" w:hAnsi="Times New Roman"/>
                <w:b/>
                <w:lang w:val="ro-RO"/>
              </w:rPr>
              <w:t xml:space="preserve">62 </w:t>
            </w:r>
            <w:r w:rsidRPr="00A54AD2">
              <w:rPr>
                <w:rFonts w:ascii="Times New Roman" w:hAnsi="Times New Roman"/>
                <w:b/>
                <w:lang w:val="ro-RO"/>
              </w:rPr>
              <w:t xml:space="preserve">și </w:t>
            </w:r>
            <w:r w:rsidR="003D112E" w:rsidRPr="00A54AD2">
              <w:rPr>
                <w:rFonts w:ascii="Times New Roman" w:hAnsi="Times New Roman"/>
                <w:b/>
              </w:rPr>
              <w:t>6</w:t>
            </w:r>
            <w:r w:rsidR="00C67DD0" w:rsidRPr="00A54AD2">
              <w:rPr>
                <w:rFonts w:ascii="Times New Roman" w:hAnsi="Times New Roman"/>
                <w:b/>
              </w:rPr>
              <w:t>3</w:t>
            </w:r>
          </w:p>
        </w:tc>
        <w:tc>
          <w:tcPr>
            <w:tcW w:w="6269" w:type="dxa"/>
            <w:vAlign w:val="center"/>
          </w:tcPr>
          <w:p w14:paraId="70346DF8" w14:textId="6830D5A7" w:rsidR="00BA55E7" w:rsidRPr="00A54AD2" w:rsidRDefault="00BA55E7" w:rsidP="002F23CB">
            <w:pPr>
              <w:pStyle w:val="23"/>
              <w:rPr>
                <w:rFonts w:ascii="Times New Roman" w:hAnsi="Times New Roman"/>
                <w:lang w:val="ro-RO"/>
              </w:rPr>
            </w:pPr>
            <w:r w:rsidRPr="00A54AD2">
              <w:rPr>
                <w:rFonts w:ascii="Times New Roman" w:hAnsi="Times New Roman"/>
                <w:lang w:val="ro-RO"/>
              </w:rPr>
              <w:t>Nerespectarea termenelor stabilite pentru examinare și soluționare a solicitărilor consumatorilor, legate de încălcarea parametrilor de calitate a energiei electrice.</w:t>
            </w:r>
          </w:p>
        </w:tc>
        <w:tc>
          <w:tcPr>
            <w:tcW w:w="1270" w:type="dxa"/>
            <w:vAlign w:val="center"/>
          </w:tcPr>
          <w:p w14:paraId="266BADDE" w14:textId="77777777" w:rsidR="00BA55E7" w:rsidRPr="00A54AD2" w:rsidRDefault="00BA55E7" w:rsidP="00A853FA">
            <w:pPr>
              <w:pStyle w:val="23"/>
              <w:jc w:val="center"/>
              <w:rPr>
                <w:rFonts w:ascii="Times New Roman" w:hAnsi="Times New Roman"/>
                <w:lang w:val="ro-RO"/>
              </w:rPr>
            </w:pPr>
            <w:r w:rsidRPr="00A54AD2">
              <w:rPr>
                <w:rFonts w:ascii="Times New Roman" w:hAnsi="Times New Roman"/>
                <w:lang w:val="ro-RO"/>
              </w:rPr>
              <w:t>Consumatorii finali afectați au dreptul</w:t>
            </w:r>
          </w:p>
          <w:p w14:paraId="0BF9F159" w14:textId="77777777" w:rsidR="00BA55E7" w:rsidRPr="00A54AD2" w:rsidRDefault="00BA55E7" w:rsidP="00A853FA">
            <w:pPr>
              <w:pStyle w:val="23"/>
              <w:jc w:val="center"/>
              <w:rPr>
                <w:rFonts w:ascii="Times New Roman" w:hAnsi="Times New Roman"/>
                <w:lang w:val="ro-RO"/>
              </w:rPr>
            </w:pPr>
            <w:r w:rsidRPr="00A54AD2">
              <w:rPr>
                <w:rFonts w:ascii="Times New Roman" w:hAnsi="Times New Roman"/>
                <w:lang w:val="ro-RO"/>
              </w:rPr>
              <w:t>la compensații</w:t>
            </w:r>
          </w:p>
          <w:p w14:paraId="0EAC92B1" w14:textId="77777777" w:rsidR="00BA55E7" w:rsidRPr="00A54AD2" w:rsidRDefault="00BA55E7" w:rsidP="00A853FA">
            <w:pPr>
              <w:pStyle w:val="23"/>
              <w:jc w:val="center"/>
              <w:rPr>
                <w:rFonts w:ascii="Times New Roman" w:hAnsi="Times New Roman"/>
                <w:lang w:val="ro-RO"/>
              </w:rPr>
            </w:pPr>
          </w:p>
        </w:tc>
        <w:tc>
          <w:tcPr>
            <w:tcW w:w="1589" w:type="dxa"/>
            <w:vAlign w:val="center"/>
          </w:tcPr>
          <w:p w14:paraId="0D843BFD" w14:textId="77777777" w:rsidR="00BA55E7" w:rsidRPr="00A54AD2" w:rsidRDefault="00BA55E7" w:rsidP="00A853FA">
            <w:pPr>
              <w:pStyle w:val="23"/>
              <w:ind w:right="30"/>
              <w:rPr>
                <w:rFonts w:ascii="Times New Roman" w:hAnsi="Times New Roman"/>
                <w:lang w:val="ro-RO"/>
              </w:rPr>
            </w:pPr>
            <w:r w:rsidRPr="00A54AD2">
              <w:rPr>
                <w:rFonts w:ascii="Times New Roman" w:hAnsi="Times New Roman"/>
                <w:lang w:val="ro-RO"/>
              </w:rPr>
              <w:t xml:space="preserve">Echivalentul bănesc a </w:t>
            </w:r>
            <w:r w:rsidRPr="00A54AD2">
              <w:rPr>
                <w:rFonts w:ascii="Times New Roman" w:hAnsi="Times New Roman"/>
                <w:b/>
                <w:lang w:val="ro-RO"/>
              </w:rPr>
              <w:t>25% din consumul de energie electrică</w:t>
            </w:r>
            <w:r w:rsidRPr="00A54AD2">
              <w:rPr>
                <w:rFonts w:ascii="Times New Roman" w:hAnsi="Times New Roman"/>
                <w:lang w:val="ro-RO"/>
              </w:rPr>
              <w:t xml:space="preserve">, pentru perioada de la data înregistrării solicitării la OSD  și până la data înlăturării cauzelor livrării energiei necalitative. Se calculează </w:t>
            </w:r>
            <w:r w:rsidRPr="00A54AD2">
              <w:rPr>
                <w:rFonts w:ascii="Times New Roman" w:hAnsi="Times New Roman"/>
                <w:lang w:val="ro-RO"/>
              </w:rPr>
              <w:lastRenderedPageBreak/>
              <w:t>reieșind din prețul reglementat de Agenție pentru energia electrică livrată de furnizorul serviciului universal.</w:t>
            </w:r>
          </w:p>
        </w:tc>
      </w:tr>
      <w:tr w:rsidR="00A54AD2" w:rsidRPr="00A54AD2" w14:paraId="3EC4469E" w14:textId="77777777" w:rsidTr="00265219">
        <w:trPr>
          <w:trHeight w:val="260"/>
        </w:trPr>
        <w:tc>
          <w:tcPr>
            <w:tcW w:w="851" w:type="dxa"/>
            <w:vAlign w:val="center"/>
          </w:tcPr>
          <w:p w14:paraId="4095AA7E" w14:textId="472144CF" w:rsidR="00BA55E7" w:rsidRPr="00A54AD2" w:rsidRDefault="00BA55E7" w:rsidP="003F5555">
            <w:pPr>
              <w:pStyle w:val="23"/>
              <w:jc w:val="left"/>
              <w:rPr>
                <w:rFonts w:ascii="Times New Roman" w:hAnsi="Times New Roman"/>
                <w:b/>
                <w:lang w:val="ro-RO"/>
              </w:rPr>
            </w:pPr>
            <w:r w:rsidRPr="00A54AD2">
              <w:rPr>
                <w:rFonts w:ascii="Times New Roman" w:hAnsi="Times New Roman"/>
                <w:b/>
                <w:lang w:val="ro-RO"/>
              </w:rPr>
              <w:lastRenderedPageBreak/>
              <w:t xml:space="preserve">pct. </w:t>
            </w:r>
            <w:r w:rsidR="003F5555">
              <w:rPr>
                <w:rFonts w:ascii="Times New Roman" w:hAnsi="Times New Roman"/>
                <w:b/>
                <w:lang w:val="ro-RO"/>
              </w:rPr>
              <w:t>85</w:t>
            </w:r>
          </w:p>
        </w:tc>
        <w:tc>
          <w:tcPr>
            <w:tcW w:w="6269" w:type="dxa"/>
            <w:vAlign w:val="center"/>
          </w:tcPr>
          <w:p w14:paraId="48BA7166" w14:textId="1C204822" w:rsidR="00BA55E7" w:rsidRPr="00A54AD2" w:rsidRDefault="00BA55E7" w:rsidP="003F5555">
            <w:pPr>
              <w:pStyle w:val="a6"/>
              <w:tabs>
                <w:tab w:val="left" w:pos="1080"/>
              </w:tabs>
              <w:ind w:firstLine="0"/>
            </w:pPr>
            <w:r w:rsidRPr="00A54AD2">
              <w:t xml:space="preserve">Prezentarea de către OST a programului anual de retrageri din exploatare a echipamentului său, și a modificărilor ulterioare, cu respectarea termenelor stabilite la pct. </w:t>
            </w:r>
            <w:r w:rsidR="003F5555">
              <w:t>85</w:t>
            </w:r>
          </w:p>
        </w:tc>
        <w:tc>
          <w:tcPr>
            <w:tcW w:w="1270" w:type="dxa"/>
            <w:vAlign w:val="center"/>
          </w:tcPr>
          <w:p w14:paraId="339D36CA" w14:textId="77777777" w:rsidR="00BA55E7" w:rsidRPr="00A54AD2" w:rsidRDefault="00BA55E7" w:rsidP="00A853FA">
            <w:pPr>
              <w:pStyle w:val="23"/>
              <w:jc w:val="center"/>
              <w:rPr>
                <w:rFonts w:ascii="Times New Roman" w:hAnsi="Times New Roman"/>
                <w:lang w:val="ro-RO"/>
              </w:rPr>
            </w:pPr>
            <w:r w:rsidRPr="00A54AD2">
              <w:rPr>
                <w:rFonts w:ascii="Times New Roman" w:hAnsi="Times New Roman"/>
                <w:lang w:val="ro-RO"/>
              </w:rPr>
              <w:t>Reducere a tarifului pentru serviciul de  transport</w:t>
            </w:r>
          </w:p>
        </w:tc>
        <w:tc>
          <w:tcPr>
            <w:tcW w:w="1589" w:type="dxa"/>
            <w:vAlign w:val="center"/>
          </w:tcPr>
          <w:p w14:paraId="314BA9F7" w14:textId="5124922A" w:rsidR="00BA55E7" w:rsidRPr="00A54AD2" w:rsidRDefault="00BA55E7" w:rsidP="00B11FD1">
            <w:pPr>
              <w:pStyle w:val="23"/>
              <w:ind w:right="30"/>
              <w:jc w:val="left"/>
              <w:rPr>
                <w:rFonts w:ascii="Times New Roman" w:hAnsi="Times New Roman"/>
                <w:b/>
                <w:lang w:val="ro-RO"/>
              </w:rPr>
            </w:pPr>
            <w:r w:rsidRPr="00A54AD2">
              <w:rPr>
                <w:rFonts w:ascii="Times New Roman" w:hAnsi="Times New Roman"/>
                <w:b/>
                <w:lang w:val="ro-RO"/>
              </w:rPr>
              <w:t xml:space="preserve">10%, </w:t>
            </w:r>
            <w:r w:rsidRPr="00A54AD2">
              <w:rPr>
                <w:rFonts w:ascii="Times New Roman" w:hAnsi="Times New Roman"/>
                <w:lang w:val="ro-RO"/>
              </w:rPr>
              <w:t xml:space="preserve">aplicată la cantitatea medie zilnică de energie electrică livrată utilizatorilor sistemului de transport prin punctele de racordare,  afectate de retragerile în exploatare a echipamentului OST cu încălcarea pct. </w:t>
            </w:r>
            <w:r w:rsidR="00B11FD1">
              <w:rPr>
                <w:rFonts w:ascii="Times New Roman" w:hAnsi="Times New Roman"/>
                <w:lang w:val="ro-RO"/>
              </w:rPr>
              <w:t>85</w:t>
            </w:r>
            <w:bookmarkStart w:id="12" w:name="_GoBack"/>
            <w:bookmarkEnd w:id="12"/>
          </w:p>
        </w:tc>
      </w:tr>
      <w:tr w:rsidR="00A54AD2" w:rsidRPr="00A54AD2" w14:paraId="30BEEB1E" w14:textId="77777777" w:rsidTr="00265219">
        <w:trPr>
          <w:trHeight w:val="101"/>
        </w:trPr>
        <w:tc>
          <w:tcPr>
            <w:tcW w:w="851" w:type="dxa"/>
            <w:vAlign w:val="center"/>
          </w:tcPr>
          <w:p w14:paraId="0AD5E5BB" w14:textId="3332EF61" w:rsidR="00BA55E7" w:rsidRPr="00A54AD2" w:rsidRDefault="00BA55E7" w:rsidP="00C67DD0">
            <w:pPr>
              <w:pStyle w:val="23"/>
              <w:jc w:val="left"/>
              <w:rPr>
                <w:rFonts w:ascii="Times New Roman" w:hAnsi="Times New Roman"/>
                <w:b/>
                <w:lang w:val="ro-RO"/>
              </w:rPr>
            </w:pPr>
            <w:r w:rsidRPr="00A54AD2">
              <w:rPr>
                <w:rFonts w:ascii="Times New Roman" w:hAnsi="Times New Roman"/>
                <w:b/>
                <w:lang w:val="ro-RO"/>
              </w:rPr>
              <w:t>pct.</w:t>
            </w:r>
            <w:r w:rsidR="00D86238" w:rsidRPr="00A54AD2">
              <w:rPr>
                <w:rFonts w:ascii="Times New Roman" w:hAnsi="Times New Roman"/>
                <w:b/>
              </w:rPr>
              <w:t>8</w:t>
            </w:r>
            <w:r w:rsidR="00C67DD0" w:rsidRPr="00A54AD2">
              <w:rPr>
                <w:rFonts w:ascii="Times New Roman" w:hAnsi="Times New Roman"/>
                <w:b/>
              </w:rPr>
              <w:t>7</w:t>
            </w:r>
            <w:r w:rsidRPr="00A54AD2">
              <w:rPr>
                <w:rFonts w:ascii="Times New Roman" w:hAnsi="Times New Roman"/>
                <w:b/>
                <w:lang w:val="ro-RO"/>
              </w:rPr>
              <w:t>,</w:t>
            </w:r>
            <w:r w:rsidR="00C67DD0" w:rsidRPr="00A54AD2">
              <w:rPr>
                <w:rFonts w:ascii="Times New Roman" w:hAnsi="Times New Roman"/>
                <w:b/>
                <w:lang w:val="ro-RO"/>
              </w:rPr>
              <w:t>88</w:t>
            </w:r>
          </w:p>
        </w:tc>
        <w:tc>
          <w:tcPr>
            <w:tcW w:w="6269" w:type="dxa"/>
            <w:vAlign w:val="center"/>
          </w:tcPr>
          <w:p w14:paraId="4ADAF19A" w14:textId="77777777" w:rsidR="00BA55E7" w:rsidRPr="00A54AD2" w:rsidRDefault="00BA55E7" w:rsidP="00A853FA">
            <w:pPr>
              <w:pStyle w:val="23"/>
              <w:rPr>
                <w:rFonts w:ascii="Times New Roman" w:hAnsi="Times New Roman"/>
                <w:lang w:val="ro-RO"/>
              </w:rPr>
            </w:pPr>
            <w:r w:rsidRPr="00A54AD2">
              <w:rPr>
                <w:rFonts w:ascii="Times New Roman" w:hAnsi="Times New Roman"/>
                <w:lang w:val="ro-RO"/>
              </w:rPr>
              <w:t xml:space="preserve">Anunțarea întreruperilor programate </w:t>
            </w:r>
          </w:p>
        </w:tc>
        <w:tc>
          <w:tcPr>
            <w:tcW w:w="1270" w:type="dxa"/>
            <w:vAlign w:val="center"/>
          </w:tcPr>
          <w:p w14:paraId="4C738367" w14:textId="77777777" w:rsidR="00BA55E7" w:rsidRPr="00A54AD2" w:rsidRDefault="00BA55E7" w:rsidP="00A853FA">
            <w:pPr>
              <w:pStyle w:val="23"/>
              <w:jc w:val="center"/>
              <w:rPr>
                <w:rFonts w:ascii="Times New Roman" w:hAnsi="Times New Roman"/>
                <w:lang w:val="ro-RO"/>
              </w:rPr>
            </w:pPr>
            <w:r w:rsidRPr="00A54AD2">
              <w:rPr>
                <w:rFonts w:ascii="Times New Roman" w:hAnsi="Times New Roman"/>
                <w:lang w:val="ro-RO"/>
              </w:rPr>
              <w:t>Reducere a tarifului pentru serviciul de distribuție sau de transport</w:t>
            </w:r>
          </w:p>
        </w:tc>
        <w:tc>
          <w:tcPr>
            <w:tcW w:w="1589" w:type="dxa"/>
            <w:vAlign w:val="center"/>
          </w:tcPr>
          <w:p w14:paraId="0684D3D3" w14:textId="2D363D5D" w:rsidR="00BA55E7" w:rsidRPr="00A54AD2" w:rsidRDefault="00BA55E7" w:rsidP="00C67DD0">
            <w:pPr>
              <w:pStyle w:val="23"/>
              <w:ind w:right="30"/>
              <w:jc w:val="left"/>
              <w:rPr>
                <w:rFonts w:ascii="Times New Roman" w:hAnsi="Times New Roman"/>
                <w:b/>
                <w:lang w:val="ro-RO"/>
              </w:rPr>
            </w:pPr>
            <w:r w:rsidRPr="00A54AD2">
              <w:rPr>
                <w:rFonts w:ascii="Times New Roman" w:hAnsi="Times New Roman"/>
                <w:b/>
                <w:lang w:val="ro-RO"/>
              </w:rPr>
              <w:t xml:space="preserve">1%, </w:t>
            </w:r>
            <w:r w:rsidRPr="00A54AD2">
              <w:rPr>
                <w:rFonts w:ascii="Times New Roman" w:hAnsi="Times New Roman"/>
                <w:lang w:val="ro-RO"/>
              </w:rPr>
              <w:t>se va aplica dacă</w:t>
            </w:r>
            <w:r w:rsidRPr="00A54AD2">
              <w:rPr>
                <w:rFonts w:ascii="Times New Roman" w:hAnsi="Times New Roman"/>
                <w:b/>
                <w:lang w:val="ro-RO"/>
              </w:rPr>
              <w:t xml:space="preserve"> </w:t>
            </w:r>
            <w:r w:rsidRPr="00A54AD2">
              <w:rPr>
                <w:rFonts w:ascii="Times New Roman" w:hAnsi="Times New Roman"/>
                <w:lang w:val="ro-RO"/>
              </w:rPr>
              <w:t xml:space="preserve">operatorul de sistem a respectat prevederile pct. </w:t>
            </w:r>
            <w:r w:rsidR="00C67DD0" w:rsidRPr="00A54AD2">
              <w:rPr>
                <w:rFonts w:ascii="Times New Roman" w:hAnsi="Times New Roman"/>
                <w:lang w:val="fr-FR"/>
              </w:rPr>
              <w:t>87</w:t>
            </w:r>
            <w:r w:rsidR="00C67DD0" w:rsidRPr="00A54AD2">
              <w:rPr>
                <w:rFonts w:ascii="Times New Roman" w:hAnsi="Times New Roman"/>
                <w:lang w:val="ro-RO"/>
              </w:rPr>
              <w:t xml:space="preserve"> </w:t>
            </w:r>
            <w:r w:rsidRPr="00A54AD2">
              <w:rPr>
                <w:rFonts w:ascii="Times New Roman" w:hAnsi="Times New Roman"/>
                <w:lang w:val="ro-RO"/>
              </w:rPr>
              <w:t xml:space="preserve">și </w:t>
            </w:r>
            <w:r w:rsidR="00C67DD0" w:rsidRPr="00A54AD2">
              <w:rPr>
                <w:rFonts w:ascii="Times New Roman" w:hAnsi="Times New Roman"/>
                <w:lang w:val="ro-RO"/>
              </w:rPr>
              <w:t xml:space="preserve">88 </w:t>
            </w:r>
            <w:r w:rsidRPr="00A54AD2">
              <w:rPr>
                <w:rFonts w:ascii="Times New Roman" w:hAnsi="Times New Roman"/>
                <w:lang w:val="ro-RO"/>
              </w:rPr>
              <w:t>în mai puțin de 95% din totalul cazurilor înregistrate;</w:t>
            </w:r>
            <w:r w:rsidRPr="00A54AD2">
              <w:rPr>
                <w:rFonts w:ascii="Times New Roman" w:hAnsi="Times New Roman"/>
                <w:b/>
                <w:lang w:val="ro-RO"/>
              </w:rPr>
              <w:t xml:space="preserve"> </w:t>
            </w:r>
          </w:p>
        </w:tc>
      </w:tr>
      <w:tr w:rsidR="00A54AD2" w:rsidRPr="00A54AD2" w14:paraId="0FD7F50E" w14:textId="77777777" w:rsidTr="00265219">
        <w:trPr>
          <w:trHeight w:val="101"/>
        </w:trPr>
        <w:tc>
          <w:tcPr>
            <w:tcW w:w="851" w:type="dxa"/>
            <w:vAlign w:val="center"/>
          </w:tcPr>
          <w:p w14:paraId="274EB0D9" w14:textId="14DCF5B3" w:rsidR="00BA55E7" w:rsidRPr="00A54AD2" w:rsidRDefault="00BA55E7" w:rsidP="00C67DD0">
            <w:pPr>
              <w:pStyle w:val="23"/>
              <w:jc w:val="left"/>
              <w:rPr>
                <w:rFonts w:ascii="Times New Roman" w:hAnsi="Times New Roman"/>
                <w:b/>
                <w:lang w:val="ro-RO"/>
              </w:rPr>
            </w:pPr>
            <w:r w:rsidRPr="00A54AD2">
              <w:rPr>
                <w:rFonts w:ascii="Times New Roman" w:hAnsi="Times New Roman"/>
                <w:b/>
                <w:lang w:val="ro-RO"/>
              </w:rPr>
              <w:t xml:space="preserve">pct. </w:t>
            </w:r>
            <w:r w:rsidR="00C67DD0" w:rsidRPr="00A54AD2">
              <w:rPr>
                <w:rFonts w:ascii="Times New Roman" w:hAnsi="Times New Roman"/>
                <w:b/>
              </w:rPr>
              <w:t>90</w:t>
            </w:r>
          </w:p>
        </w:tc>
        <w:tc>
          <w:tcPr>
            <w:tcW w:w="6269" w:type="dxa"/>
            <w:vAlign w:val="center"/>
          </w:tcPr>
          <w:p w14:paraId="10E32B3C" w14:textId="28C4893B" w:rsidR="00BA55E7" w:rsidRPr="00A54AD2" w:rsidRDefault="00BA55E7" w:rsidP="009A2F5B">
            <w:pPr>
              <w:pStyle w:val="23"/>
              <w:rPr>
                <w:rFonts w:ascii="Times New Roman" w:hAnsi="Times New Roman"/>
                <w:lang w:val="ro-RO"/>
              </w:rPr>
            </w:pPr>
            <w:r w:rsidRPr="00A54AD2">
              <w:rPr>
                <w:rFonts w:ascii="Times New Roman" w:hAnsi="Times New Roman"/>
                <w:lang w:val="ro-RO"/>
              </w:rPr>
              <w:t xml:space="preserve">Eliberarea avizelor de racordare în termenul stabilit la pct. </w:t>
            </w:r>
            <w:r w:rsidR="009A2F5B" w:rsidRPr="00A54AD2">
              <w:rPr>
                <w:rFonts w:ascii="Times New Roman" w:hAnsi="Times New Roman"/>
                <w:lang w:val="fr-FR"/>
              </w:rPr>
              <w:t>92</w:t>
            </w:r>
          </w:p>
        </w:tc>
        <w:tc>
          <w:tcPr>
            <w:tcW w:w="1270" w:type="dxa"/>
            <w:vAlign w:val="center"/>
          </w:tcPr>
          <w:p w14:paraId="75FE4B53" w14:textId="77777777" w:rsidR="00BA55E7" w:rsidRPr="00A54AD2" w:rsidRDefault="00BA55E7" w:rsidP="00A853FA">
            <w:pPr>
              <w:pStyle w:val="23"/>
              <w:jc w:val="center"/>
              <w:rPr>
                <w:rFonts w:ascii="Times New Roman" w:hAnsi="Times New Roman"/>
                <w:lang w:val="ro-RO"/>
              </w:rPr>
            </w:pPr>
            <w:r w:rsidRPr="00A54AD2">
              <w:rPr>
                <w:rFonts w:ascii="Times New Roman" w:hAnsi="Times New Roman"/>
                <w:lang w:val="ro-RO"/>
              </w:rPr>
              <w:t>Reducere a tarifului pentru serviciul de distribuție sau de transport</w:t>
            </w:r>
          </w:p>
        </w:tc>
        <w:tc>
          <w:tcPr>
            <w:tcW w:w="1589" w:type="dxa"/>
            <w:vAlign w:val="center"/>
          </w:tcPr>
          <w:p w14:paraId="379CA7A3" w14:textId="25162205" w:rsidR="00BA55E7" w:rsidRPr="00A54AD2" w:rsidRDefault="00BA55E7" w:rsidP="00C67DD0">
            <w:pPr>
              <w:pStyle w:val="23"/>
              <w:ind w:right="30"/>
              <w:jc w:val="left"/>
              <w:rPr>
                <w:rFonts w:ascii="Times New Roman" w:hAnsi="Times New Roman"/>
                <w:b/>
                <w:lang w:val="ro-RO"/>
              </w:rPr>
            </w:pPr>
            <w:r w:rsidRPr="00A54AD2">
              <w:rPr>
                <w:rFonts w:ascii="Times New Roman" w:hAnsi="Times New Roman"/>
                <w:b/>
                <w:lang w:val="ro-RO"/>
              </w:rPr>
              <w:t xml:space="preserve">1%, </w:t>
            </w:r>
            <w:r w:rsidRPr="00A54AD2">
              <w:rPr>
                <w:rFonts w:ascii="Times New Roman" w:hAnsi="Times New Roman"/>
                <w:lang w:val="ro-RO"/>
              </w:rPr>
              <w:t>se va aplica dacă</w:t>
            </w:r>
            <w:r w:rsidRPr="00A54AD2">
              <w:rPr>
                <w:rFonts w:ascii="Times New Roman" w:hAnsi="Times New Roman"/>
                <w:b/>
                <w:lang w:val="ro-RO"/>
              </w:rPr>
              <w:t xml:space="preserve"> </w:t>
            </w:r>
            <w:r w:rsidRPr="00A54AD2">
              <w:rPr>
                <w:rFonts w:ascii="Times New Roman" w:hAnsi="Times New Roman"/>
                <w:lang w:val="ro-RO"/>
              </w:rPr>
              <w:t xml:space="preserve">operatorul de sistem a respectat prevederile pct. </w:t>
            </w:r>
            <w:r w:rsidR="00C67DD0" w:rsidRPr="00A54AD2">
              <w:rPr>
                <w:rFonts w:ascii="Times New Roman" w:hAnsi="Times New Roman"/>
                <w:lang w:val="fr-FR"/>
              </w:rPr>
              <w:t>90</w:t>
            </w:r>
            <w:r w:rsidR="00C67DD0" w:rsidRPr="00A54AD2">
              <w:rPr>
                <w:rFonts w:ascii="Times New Roman" w:hAnsi="Times New Roman"/>
                <w:lang w:val="ro-RO"/>
              </w:rPr>
              <w:t xml:space="preserve"> </w:t>
            </w:r>
            <w:r w:rsidRPr="00A54AD2">
              <w:rPr>
                <w:rFonts w:ascii="Times New Roman" w:hAnsi="Times New Roman"/>
                <w:lang w:val="ro-RO"/>
              </w:rPr>
              <w:t>în mai puțin de 95% din totalul cazurilor înregistrate;</w:t>
            </w:r>
          </w:p>
        </w:tc>
      </w:tr>
      <w:tr w:rsidR="00A54AD2" w:rsidRPr="00A54AD2" w14:paraId="506D36FF" w14:textId="77777777" w:rsidTr="00265219">
        <w:trPr>
          <w:trHeight w:val="101"/>
        </w:trPr>
        <w:tc>
          <w:tcPr>
            <w:tcW w:w="851" w:type="dxa"/>
            <w:vAlign w:val="center"/>
          </w:tcPr>
          <w:p w14:paraId="6AE0CF95" w14:textId="5D23D130" w:rsidR="00BA55E7" w:rsidRPr="00A54AD2" w:rsidRDefault="00BA55E7" w:rsidP="00C67DD0">
            <w:pPr>
              <w:pStyle w:val="23"/>
              <w:jc w:val="left"/>
              <w:rPr>
                <w:rFonts w:ascii="Times New Roman" w:hAnsi="Times New Roman"/>
                <w:b/>
                <w:lang w:val="ro-RO"/>
              </w:rPr>
            </w:pPr>
            <w:r w:rsidRPr="00A54AD2">
              <w:rPr>
                <w:rFonts w:ascii="Times New Roman" w:hAnsi="Times New Roman"/>
                <w:b/>
                <w:lang w:val="ro-RO"/>
              </w:rPr>
              <w:lastRenderedPageBreak/>
              <w:t xml:space="preserve">pct. </w:t>
            </w:r>
            <w:r w:rsidR="00C67DD0" w:rsidRPr="00A54AD2">
              <w:rPr>
                <w:rFonts w:ascii="Times New Roman" w:hAnsi="Times New Roman"/>
                <w:b/>
              </w:rPr>
              <w:t>92</w:t>
            </w:r>
          </w:p>
        </w:tc>
        <w:tc>
          <w:tcPr>
            <w:tcW w:w="6269" w:type="dxa"/>
            <w:vAlign w:val="center"/>
          </w:tcPr>
          <w:p w14:paraId="4D887B7E" w14:textId="421D0131" w:rsidR="00BA55E7" w:rsidRPr="00A54AD2" w:rsidRDefault="00BA55E7" w:rsidP="00A853FA">
            <w:pPr>
              <w:pStyle w:val="23"/>
              <w:rPr>
                <w:rFonts w:ascii="Times New Roman" w:hAnsi="Times New Roman"/>
                <w:lang w:val="ro-RO"/>
              </w:rPr>
            </w:pPr>
            <w:r w:rsidRPr="00A54AD2">
              <w:rPr>
                <w:rFonts w:ascii="Times New Roman" w:hAnsi="Times New Roman"/>
                <w:lang w:val="ro-RO"/>
              </w:rPr>
              <w:t xml:space="preserve">Punere sub tensiune a instalației de utilizare a solicitantului consumator final potențial sau existent, la rețeaua electrică de distribuție sau de transport – se va face în termen de cel mult </w:t>
            </w:r>
            <w:r w:rsidRPr="00A54AD2">
              <w:rPr>
                <w:rFonts w:ascii="Times New Roman" w:hAnsi="Times New Roman"/>
                <w:b/>
                <w:lang w:val="ro-RO"/>
              </w:rPr>
              <w:t xml:space="preserve">2 zile </w:t>
            </w:r>
            <w:r w:rsidR="009A2F5B" w:rsidRPr="00A54AD2">
              <w:rPr>
                <w:rFonts w:ascii="Times New Roman" w:hAnsi="Times New Roman"/>
                <w:b/>
                <w:lang w:val="ro-RO"/>
              </w:rPr>
              <w:t xml:space="preserve"> </w:t>
            </w:r>
            <w:r w:rsidRPr="00A54AD2">
              <w:rPr>
                <w:rFonts w:ascii="Times New Roman" w:hAnsi="Times New Roman"/>
                <w:lang w:val="ro-RO" w:eastAsia="ro-RO"/>
              </w:rPr>
              <w:t xml:space="preserve">de la data admiterii </w:t>
            </w:r>
            <w:r w:rsidRPr="00A54AD2">
              <w:rPr>
                <w:rFonts w:ascii="Times New Roman" w:eastAsia="Times New Roman" w:hAnsi="Times New Roman"/>
                <w:lang w:val="ro-RO" w:eastAsia="ro-RO"/>
              </w:rPr>
              <w:t>î</w:t>
            </w:r>
            <w:r w:rsidRPr="00A54AD2">
              <w:rPr>
                <w:rFonts w:ascii="Times New Roman" w:hAnsi="Times New Roman"/>
                <w:lang w:val="ro-RO" w:eastAsia="ro-RO"/>
              </w:rPr>
              <w:t>n exploatare a instalației de utilizare și achit</w:t>
            </w:r>
            <w:r w:rsidRPr="00A54AD2">
              <w:rPr>
                <w:rFonts w:ascii="Times New Roman" w:eastAsia="Times New Roman" w:hAnsi="Times New Roman"/>
                <w:lang w:val="ro-RO" w:eastAsia="ro-RO"/>
              </w:rPr>
              <w:t>ă</w:t>
            </w:r>
            <w:r w:rsidRPr="00A54AD2">
              <w:rPr>
                <w:rFonts w:ascii="Times New Roman" w:hAnsi="Times New Roman"/>
                <w:lang w:val="ro-RO" w:eastAsia="ro-RO"/>
              </w:rPr>
              <w:t>rii tarifului de punere sub tensiune</w:t>
            </w:r>
          </w:p>
        </w:tc>
        <w:tc>
          <w:tcPr>
            <w:tcW w:w="1270" w:type="dxa"/>
            <w:vAlign w:val="center"/>
          </w:tcPr>
          <w:p w14:paraId="07F66E10" w14:textId="77777777" w:rsidR="00BA55E7" w:rsidRPr="00A54AD2" w:rsidRDefault="00BA55E7" w:rsidP="00A853FA">
            <w:pPr>
              <w:pStyle w:val="23"/>
              <w:jc w:val="center"/>
              <w:rPr>
                <w:rFonts w:ascii="Times New Roman" w:hAnsi="Times New Roman"/>
                <w:lang w:val="ro-RO"/>
              </w:rPr>
            </w:pPr>
            <w:r w:rsidRPr="00A54AD2">
              <w:rPr>
                <w:rFonts w:ascii="Times New Roman" w:hAnsi="Times New Roman"/>
                <w:lang w:val="ro-RO"/>
              </w:rPr>
              <w:t>Consumatorii finali afectați au dreptul</w:t>
            </w:r>
          </w:p>
          <w:p w14:paraId="13E914C3" w14:textId="77777777" w:rsidR="00BA55E7" w:rsidRPr="00A54AD2" w:rsidRDefault="00BA55E7" w:rsidP="00A853FA">
            <w:pPr>
              <w:pStyle w:val="23"/>
              <w:jc w:val="center"/>
              <w:rPr>
                <w:rFonts w:ascii="Times New Roman" w:hAnsi="Times New Roman"/>
                <w:lang w:val="ro-RO"/>
              </w:rPr>
            </w:pPr>
            <w:r w:rsidRPr="00A54AD2">
              <w:rPr>
                <w:rFonts w:ascii="Times New Roman" w:hAnsi="Times New Roman"/>
                <w:lang w:val="ro-RO"/>
              </w:rPr>
              <w:t>la compensații</w:t>
            </w:r>
          </w:p>
          <w:p w14:paraId="6FCE321C" w14:textId="77777777" w:rsidR="00BA55E7" w:rsidRPr="00A54AD2" w:rsidRDefault="00BA55E7" w:rsidP="00A853FA">
            <w:pPr>
              <w:pStyle w:val="23"/>
              <w:jc w:val="center"/>
              <w:rPr>
                <w:rFonts w:ascii="Times New Roman" w:hAnsi="Times New Roman"/>
                <w:lang w:val="ro-RO"/>
              </w:rPr>
            </w:pPr>
          </w:p>
        </w:tc>
        <w:tc>
          <w:tcPr>
            <w:tcW w:w="1589" w:type="dxa"/>
            <w:vAlign w:val="center"/>
          </w:tcPr>
          <w:p w14:paraId="546561FE" w14:textId="77777777" w:rsidR="00BA55E7" w:rsidRPr="00A54AD2" w:rsidRDefault="00BA55E7" w:rsidP="00A853FA">
            <w:pPr>
              <w:pStyle w:val="23"/>
              <w:ind w:right="209"/>
              <w:rPr>
                <w:rFonts w:ascii="Times New Roman" w:hAnsi="Times New Roman"/>
                <w:b/>
                <w:lang w:val="ro-RO"/>
              </w:rPr>
            </w:pPr>
            <w:r w:rsidRPr="00A54AD2">
              <w:rPr>
                <w:rFonts w:ascii="Times New Roman" w:hAnsi="Times New Roman"/>
                <w:b/>
                <w:lang w:val="ro-RO"/>
              </w:rPr>
              <w:t xml:space="preserve">25% </w:t>
            </w:r>
            <w:r w:rsidRPr="00A54AD2">
              <w:rPr>
                <w:rFonts w:ascii="Times New Roman" w:hAnsi="Times New Roman"/>
                <w:lang w:val="ro-RO"/>
              </w:rPr>
              <w:t>din valoarea tarifului de punere sub tensiune pentru fiecare zi de întârziere</w:t>
            </w:r>
          </w:p>
        </w:tc>
      </w:tr>
      <w:tr w:rsidR="00A54AD2" w:rsidRPr="00A54AD2" w14:paraId="01E401C9" w14:textId="77777777" w:rsidTr="00265219">
        <w:trPr>
          <w:trHeight w:val="101"/>
        </w:trPr>
        <w:tc>
          <w:tcPr>
            <w:tcW w:w="851" w:type="dxa"/>
            <w:vAlign w:val="center"/>
          </w:tcPr>
          <w:p w14:paraId="08E3B9CB" w14:textId="6DC39E13" w:rsidR="00BA55E7" w:rsidRPr="00A54AD2" w:rsidRDefault="00BA55E7" w:rsidP="00C67DD0">
            <w:pPr>
              <w:pStyle w:val="23"/>
              <w:jc w:val="left"/>
              <w:rPr>
                <w:rFonts w:ascii="Times New Roman" w:hAnsi="Times New Roman"/>
                <w:b/>
                <w:lang w:val="ro-RO"/>
              </w:rPr>
            </w:pPr>
            <w:r w:rsidRPr="00A54AD2">
              <w:rPr>
                <w:rFonts w:ascii="Times New Roman" w:hAnsi="Times New Roman"/>
                <w:b/>
                <w:lang w:val="ro-RO"/>
              </w:rPr>
              <w:t xml:space="preserve">pct. </w:t>
            </w:r>
            <w:r w:rsidR="00C67DD0" w:rsidRPr="00A54AD2">
              <w:rPr>
                <w:rFonts w:ascii="Times New Roman" w:hAnsi="Times New Roman"/>
                <w:b/>
              </w:rPr>
              <w:t>93</w:t>
            </w:r>
          </w:p>
        </w:tc>
        <w:tc>
          <w:tcPr>
            <w:tcW w:w="6269" w:type="dxa"/>
            <w:vAlign w:val="center"/>
          </w:tcPr>
          <w:p w14:paraId="235B5C77" w14:textId="41CCF5CB" w:rsidR="00BA55E7" w:rsidRPr="00A54AD2" w:rsidRDefault="00BA55E7" w:rsidP="00A853FA">
            <w:pPr>
              <w:pStyle w:val="a6"/>
              <w:ind w:firstLine="0"/>
            </w:pPr>
            <w:r w:rsidRPr="00A54AD2">
              <w:t xml:space="preserve">Reconectarea instalației de utilizare a consumatorului final la rețeaua electrică – </w:t>
            </w:r>
            <w:r w:rsidR="006F5F2E" w:rsidRPr="00A54AD2">
              <w:rPr>
                <w:b/>
              </w:rPr>
              <w:t xml:space="preserve">2 zile </w:t>
            </w:r>
            <w:r w:rsidRPr="00A54AD2">
              <w:t xml:space="preserve">de la data achitării taxei de reconectare. </w:t>
            </w:r>
          </w:p>
        </w:tc>
        <w:tc>
          <w:tcPr>
            <w:tcW w:w="1270" w:type="dxa"/>
            <w:vAlign w:val="center"/>
          </w:tcPr>
          <w:p w14:paraId="02F71228" w14:textId="77777777" w:rsidR="00BA55E7" w:rsidRPr="00A54AD2" w:rsidRDefault="00BA55E7" w:rsidP="00A853FA">
            <w:pPr>
              <w:pStyle w:val="23"/>
              <w:jc w:val="center"/>
              <w:rPr>
                <w:rFonts w:ascii="Times New Roman" w:hAnsi="Times New Roman"/>
                <w:lang w:val="ro-RO"/>
              </w:rPr>
            </w:pPr>
            <w:r w:rsidRPr="00A54AD2">
              <w:rPr>
                <w:rFonts w:ascii="Times New Roman" w:hAnsi="Times New Roman"/>
                <w:lang w:val="ro-RO"/>
              </w:rPr>
              <w:t>Consumatorii finali afectați au dreptul</w:t>
            </w:r>
          </w:p>
          <w:p w14:paraId="5B804299" w14:textId="77777777" w:rsidR="00BA55E7" w:rsidRPr="00A54AD2" w:rsidRDefault="00BA55E7" w:rsidP="00A853FA">
            <w:pPr>
              <w:pStyle w:val="23"/>
              <w:jc w:val="center"/>
              <w:rPr>
                <w:rFonts w:ascii="Times New Roman" w:hAnsi="Times New Roman"/>
                <w:lang w:val="ro-RO"/>
              </w:rPr>
            </w:pPr>
            <w:r w:rsidRPr="00A54AD2">
              <w:rPr>
                <w:rFonts w:ascii="Times New Roman" w:hAnsi="Times New Roman"/>
                <w:lang w:val="ro-RO"/>
              </w:rPr>
              <w:t>la compensații</w:t>
            </w:r>
          </w:p>
          <w:p w14:paraId="6287DF05" w14:textId="77777777" w:rsidR="00BA55E7" w:rsidRPr="00A54AD2" w:rsidRDefault="00BA55E7" w:rsidP="00A853FA">
            <w:pPr>
              <w:pStyle w:val="23"/>
              <w:jc w:val="center"/>
              <w:rPr>
                <w:rFonts w:ascii="Times New Roman" w:hAnsi="Times New Roman"/>
                <w:lang w:val="ro-RO"/>
              </w:rPr>
            </w:pPr>
          </w:p>
        </w:tc>
        <w:tc>
          <w:tcPr>
            <w:tcW w:w="1589" w:type="dxa"/>
            <w:vAlign w:val="center"/>
          </w:tcPr>
          <w:p w14:paraId="1183A1D4" w14:textId="77777777" w:rsidR="00BA55E7" w:rsidRPr="00A54AD2" w:rsidRDefault="00BA55E7" w:rsidP="00A853FA">
            <w:pPr>
              <w:pStyle w:val="23"/>
              <w:ind w:right="30"/>
              <w:rPr>
                <w:rFonts w:ascii="Times New Roman" w:hAnsi="Times New Roman"/>
                <w:b/>
                <w:lang w:val="ro-RO"/>
              </w:rPr>
            </w:pPr>
            <w:r w:rsidRPr="00A54AD2">
              <w:rPr>
                <w:rFonts w:ascii="Times New Roman" w:hAnsi="Times New Roman"/>
                <w:b/>
                <w:lang w:val="ro-RO"/>
              </w:rPr>
              <w:t xml:space="preserve">25% </w:t>
            </w:r>
            <w:r w:rsidRPr="00A54AD2">
              <w:rPr>
                <w:rFonts w:ascii="Times New Roman" w:hAnsi="Times New Roman"/>
                <w:lang w:val="ro-RO"/>
              </w:rPr>
              <w:t>din valoarea tarifului de reconectare pentru fiecare zi de întârziere</w:t>
            </w:r>
          </w:p>
        </w:tc>
      </w:tr>
      <w:tr w:rsidR="00A54AD2" w:rsidRPr="00A54AD2" w14:paraId="7F469BBD" w14:textId="77777777" w:rsidTr="00265219">
        <w:trPr>
          <w:trHeight w:val="101"/>
        </w:trPr>
        <w:tc>
          <w:tcPr>
            <w:tcW w:w="851" w:type="dxa"/>
            <w:vAlign w:val="center"/>
          </w:tcPr>
          <w:p w14:paraId="23251F3D" w14:textId="0494209D" w:rsidR="00BA55E7" w:rsidRPr="00A54AD2" w:rsidRDefault="00BA55E7" w:rsidP="00C67DD0">
            <w:pPr>
              <w:pStyle w:val="23"/>
              <w:jc w:val="left"/>
              <w:rPr>
                <w:rFonts w:ascii="Times New Roman" w:hAnsi="Times New Roman"/>
                <w:b/>
                <w:lang w:val="ro-RO"/>
              </w:rPr>
            </w:pPr>
            <w:r w:rsidRPr="00A54AD2">
              <w:rPr>
                <w:rFonts w:ascii="Times New Roman" w:hAnsi="Times New Roman"/>
                <w:b/>
                <w:lang w:val="ro-RO"/>
              </w:rPr>
              <w:t xml:space="preserve">pct. </w:t>
            </w:r>
            <w:r w:rsidR="00C67DD0" w:rsidRPr="00A54AD2">
              <w:rPr>
                <w:rFonts w:ascii="Times New Roman" w:hAnsi="Times New Roman"/>
                <w:b/>
              </w:rPr>
              <w:t>96</w:t>
            </w:r>
          </w:p>
        </w:tc>
        <w:tc>
          <w:tcPr>
            <w:tcW w:w="6269" w:type="dxa"/>
            <w:vAlign w:val="center"/>
          </w:tcPr>
          <w:p w14:paraId="622C28DF" w14:textId="77777777" w:rsidR="00BA55E7" w:rsidRPr="00A54AD2" w:rsidRDefault="00BA55E7" w:rsidP="00A853FA">
            <w:pPr>
              <w:pStyle w:val="a6"/>
              <w:ind w:firstLine="0"/>
            </w:pPr>
            <w:r w:rsidRPr="00A54AD2">
              <w:t>Nerespectarea obligației de plată a compensațiilor pentru încălcarea indicatorilor garantați de calitate în mai mult de 5% din cazurile înregistrate</w:t>
            </w:r>
          </w:p>
        </w:tc>
        <w:tc>
          <w:tcPr>
            <w:tcW w:w="1270" w:type="dxa"/>
            <w:vAlign w:val="center"/>
          </w:tcPr>
          <w:p w14:paraId="5328EF51" w14:textId="77777777" w:rsidR="00BA55E7" w:rsidRPr="00A54AD2" w:rsidRDefault="00BA55E7" w:rsidP="00A853FA">
            <w:pPr>
              <w:pStyle w:val="23"/>
              <w:jc w:val="center"/>
              <w:rPr>
                <w:rFonts w:ascii="Times New Roman" w:hAnsi="Times New Roman"/>
                <w:lang w:val="ro-RO"/>
              </w:rPr>
            </w:pPr>
            <w:r w:rsidRPr="00A54AD2">
              <w:rPr>
                <w:rFonts w:ascii="Times New Roman" w:hAnsi="Times New Roman"/>
                <w:lang w:val="ro-RO"/>
              </w:rPr>
              <w:t>Reducere de tarif</w:t>
            </w:r>
          </w:p>
        </w:tc>
        <w:tc>
          <w:tcPr>
            <w:tcW w:w="1589" w:type="dxa"/>
            <w:vAlign w:val="center"/>
          </w:tcPr>
          <w:p w14:paraId="6471DD60" w14:textId="77777777" w:rsidR="00BA55E7" w:rsidRPr="00A54AD2" w:rsidRDefault="00BA55E7" w:rsidP="00A853FA">
            <w:pPr>
              <w:pStyle w:val="23"/>
              <w:ind w:right="30"/>
              <w:rPr>
                <w:rFonts w:ascii="Times New Roman" w:hAnsi="Times New Roman"/>
                <w:lang w:val="ro-RO"/>
              </w:rPr>
            </w:pPr>
            <w:r w:rsidRPr="00A54AD2">
              <w:rPr>
                <w:rFonts w:ascii="Times New Roman" w:hAnsi="Times New Roman"/>
                <w:lang w:val="ro-RO"/>
              </w:rPr>
              <w:t>1% din tariful de distribuție sau de transport</w:t>
            </w:r>
          </w:p>
        </w:tc>
      </w:tr>
    </w:tbl>
    <w:p w14:paraId="114AE70A" w14:textId="77777777" w:rsidR="006F5F2E" w:rsidRPr="00A54AD2" w:rsidRDefault="006F5F2E" w:rsidP="006F5F2E">
      <w:pPr>
        <w:pStyle w:val="a6"/>
        <w:tabs>
          <w:tab w:val="left" w:pos="0"/>
          <w:tab w:val="left" w:pos="900"/>
          <w:tab w:val="left" w:pos="1571"/>
        </w:tabs>
        <w:ind w:firstLine="0"/>
      </w:pPr>
    </w:p>
    <w:p w14:paraId="018E29A7" w14:textId="15840E23" w:rsidR="006F5F2E" w:rsidRDefault="006F5F2E" w:rsidP="006F5F2E">
      <w:pPr>
        <w:pStyle w:val="a6"/>
        <w:tabs>
          <w:tab w:val="left" w:pos="0"/>
          <w:tab w:val="left" w:pos="900"/>
          <w:tab w:val="left" w:pos="1571"/>
        </w:tabs>
        <w:ind w:firstLine="0"/>
      </w:pPr>
      <w:r w:rsidRPr="00A54AD2">
        <w:rPr>
          <w:b/>
        </w:rPr>
        <w:t>Notă:</w:t>
      </w:r>
      <w:r w:rsidRPr="00A54AD2">
        <w:t xml:space="preserve"> La calculul duratei efective a întreruperilor se va ține cont de excepțiile stabilite în pct. </w:t>
      </w:r>
      <w:r w:rsidR="00C67DD0" w:rsidRPr="00A54AD2">
        <w:rPr>
          <w:lang w:val="fr-FR"/>
        </w:rPr>
        <w:t>37</w:t>
      </w:r>
      <w:r w:rsidRPr="00A54AD2">
        <w:t>.</w:t>
      </w:r>
    </w:p>
    <w:p w14:paraId="061F09C5" w14:textId="77777777" w:rsidR="0026647B" w:rsidRPr="00A54AD2" w:rsidRDefault="0026647B" w:rsidP="006F5F2E">
      <w:pPr>
        <w:pStyle w:val="a6"/>
        <w:tabs>
          <w:tab w:val="left" w:pos="0"/>
          <w:tab w:val="left" w:pos="900"/>
          <w:tab w:val="left" w:pos="1571"/>
        </w:tabs>
        <w:ind w:firstLine="0"/>
      </w:pPr>
    </w:p>
    <w:p w14:paraId="560C4615" w14:textId="3056EF7C" w:rsidR="009F5A7C" w:rsidRPr="0026647B" w:rsidRDefault="0026647B" w:rsidP="0026647B">
      <w:pPr>
        <w:tabs>
          <w:tab w:val="left" w:pos="567"/>
          <w:tab w:val="left" w:pos="851"/>
        </w:tabs>
        <w:spacing w:before="120" w:after="120" w:line="276" w:lineRule="auto"/>
        <w:rPr>
          <w:sz w:val="24"/>
          <w:szCs w:val="24"/>
          <w:lang w:val="ro-RO"/>
        </w:rPr>
      </w:pPr>
      <w:r w:rsidRPr="0026647B">
        <w:rPr>
          <w:b/>
          <w:sz w:val="24"/>
          <w:szCs w:val="24"/>
          <w:lang w:val="ro-RO"/>
        </w:rPr>
        <w:t>2.</w:t>
      </w:r>
      <w:r>
        <w:rPr>
          <w:sz w:val="24"/>
          <w:szCs w:val="24"/>
          <w:lang w:val="ro-RO"/>
        </w:rPr>
        <w:t xml:space="preserve"> </w:t>
      </w:r>
      <w:r w:rsidR="009F5A7C" w:rsidRPr="0026647B">
        <w:rPr>
          <w:sz w:val="24"/>
          <w:szCs w:val="24"/>
          <w:lang w:val="ro-MD"/>
        </w:rPr>
        <w:t xml:space="preserve">Prezenta Hotărâre </w:t>
      </w:r>
      <w:r w:rsidR="009425AA">
        <w:rPr>
          <w:sz w:val="24"/>
          <w:szCs w:val="24"/>
          <w:lang w:val="ro-MD"/>
        </w:rPr>
        <w:t>se publică</w:t>
      </w:r>
      <w:r w:rsidR="009425AA" w:rsidRPr="009425AA">
        <w:rPr>
          <w:bCs/>
          <w:sz w:val="24"/>
          <w:szCs w:val="24"/>
          <w:lang w:val="ro-RO"/>
        </w:rPr>
        <w:t xml:space="preserve"> în Monitorul Oficial al Republicii Moldova.</w:t>
      </w:r>
    </w:p>
    <w:p w14:paraId="0D1AAF73" w14:textId="77777777" w:rsidR="00452D15" w:rsidRPr="00A54AD2" w:rsidRDefault="00452D15" w:rsidP="00452D15">
      <w:pPr>
        <w:tabs>
          <w:tab w:val="left" w:pos="567"/>
          <w:tab w:val="left" w:pos="851"/>
        </w:tabs>
        <w:spacing w:before="120" w:after="120" w:line="276" w:lineRule="auto"/>
        <w:ind w:left="426" w:firstLine="0"/>
        <w:rPr>
          <w:rFonts w:eastAsia="Calibri"/>
          <w:bCs/>
          <w:sz w:val="24"/>
          <w:szCs w:val="24"/>
          <w:lang w:val="ro-RO"/>
        </w:rPr>
      </w:pPr>
    </w:p>
    <w:p w14:paraId="53C99090" w14:textId="77777777" w:rsidR="00452D15" w:rsidRPr="00A54AD2" w:rsidRDefault="00452D15" w:rsidP="00452D15">
      <w:pPr>
        <w:pStyle w:val="a4"/>
        <w:tabs>
          <w:tab w:val="left" w:pos="9356"/>
        </w:tabs>
        <w:ind w:left="567" w:right="425" w:firstLine="0"/>
        <w:rPr>
          <w:b/>
          <w:bCs/>
          <w:sz w:val="24"/>
          <w:szCs w:val="24"/>
          <w:lang w:val="ro-RO"/>
        </w:rPr>
      </w:pPr>
      <w:r w:rsidRPr="00A54AD2">
        <w:rPr>
          <w:b/>
          <w:bCs/>
          <w:sz w:val="24"/>
          <w:szCs w:val="24"/>
          <w:lang w:val="ro-RO"/>
        </w:rPr>
        <w:t>Alexei TARAN</w:t>
      </w:r>
    </w:p>
    <w:p w14:paraId="76BBD095" w14:textId="13CDF935" w:rsidR="00452D15" w:rsidRPr="00A54AD2" w:rsidRDefault="00452D15" w:rsidP="00452D15">
      <w:pPr>
        <w:tabs>
          <w:tab w:val="left" w:pos="9356"/>
        </w:tabs>
        <w:ind w:left="567" w:right="425" w:firstLine="0"/>
        <w:rPr>
          <w:b/>
          <w:sz w:val="24"/>
          <w:szCs w:val="24"/>
          <w:lang w:val="ro-RO"/>
        </w:rPr>
      </w:pPr>
      <w:r w:rsidRPr="00A54AD2">
        <w:rPr>
          <w:b/>
          <w:sz w:val="24"/>
          <w:szCs w:val="24"/>
          <w:lang w:val="ro-RO"/>
        </w:rPr>
        <w:t>Director general</w:t>
      </w:r>
    </w:p>
    <w:p w14:paraId="1E3DD007" w14:textId="77777777" w:rsidR="00452D15" w:rsidRPr="00A54AD2" w:rsidRDefault="00452D15" w:rsidP="00452D15">
      <w:pPr>
        <w:pStyle w:val="a4"/>
        <w:tabs>
          <w:tab w:val="left" w:pos="9356"/>
        </w:tabs>
        <w:ind w:left="567" w:right="425" w:firstLine="0"/>
        <w:rPr>
          <w:b/>
          <w:sz w:val="24"/>
          <w:szCs w:val="24"/>
          <w:lang w:val="ro-RO"/>
        </w:rPr>
      </w:pPr>
    </w:p>
    <w:p w14:paraId="44626599" w14:textId="77777777" w:rsidR="00452D15" w:rsidRPr="00A54AD2" w:rsidRDefault="00452D15" w:rsidP="00452D15">
      <w:pPr>
        <w:pStyle w:val="a4"/>
        <w:tabs>
          <w:tab w:val="left" w:pos="9356"/>
        </w:tabs>
        <w:ind w:left="567" w:right="425" w:firstLine="0"/>
        <w:rPr>
          <w:b/>
          <w:sz w:val="24"/>
          <w:szCs w:val="24"/>
          <w:lang w:val="ro-RO"/>
        </w:rPr>
      </w:pPr>
      <w:r w:rsidRPr="00A54AD2">
        <w:rPr>
          <w:b/>
          <w:sz w:val="24"/>
          <w:szCs w:val="24"/>
          <w:lang w:val="ro-RO"/>
        </w:rPr>
        <w:t>Constantin BOROSAN</w:t>
      </w:r>
    </w:p>
    <w:p w14:paraId="0DE07C3F" w14:textId="77777777" w:rsidR="00452D15" w:rsidRPr="00A54AD2" w:rsidRDefault="00452D15" w:rsidP="00452D15">
      <w:pPr>
        <w:pStyle w:val="a4"/>
        <w:tabs>
          <w:tab w:val="left" w:pos="9356"/>
        </w:tabs>
        <w:ind w:left="567" w:right="425" w:firstLine="0"/>
        <w:rPr>
          <w:b/>
          <w:bCs/>
          <w:sz w:val="24"/>
          <w:szCs w:val="24"/>
          <w:lang w:val="ro-RO"/>
        </w:rPr>
      </w:pPr>
      <w:r w:rsidRPr="00A54AD2">
        <w:rPr>
          <w:b/>
          <w:sz w:val="24"/>
          <w:szCs w:val="24"/>
          <w:lang w:val="ro-RO"/>
        </w:rPr>
        <w:t>Director</w:t>
      </w:r>
    </w:p>
    <w:p w14:paraId="780B324F" w14:textId="77777777" w:rsidR="00452D15" w:rsidRPr="00A54AD2" w:rsidRDefault="00452D15" w:rsidP="00452D15">
      <w:pPr>
        <w:pStyle w:val="a4"/>
        <w:tabs>
          <w:tab w:val="left" w:pos="9356"/>
        </w:tabs>
        <w:ind w:left="567" w:right="425" w:firstLine="0"/>
        <w:rPr>
          <w:b/>
          <w:bCs/>
          <w:sz w:val="24"/>
          <w:szCs w:val="24"/>
          <w:lang w:val="ro-RO"/>
        </w:rPr>
      </w:pPr>
    </w:p>
    <w:p w14:paraId="6095EE18" w14:textId="77777777" w:rsidR="00452D15" w:rsidRPr="00A54AD2" w:rsidRDefault="00452D15" w:rsidP="00452D15">
      <w:pPr>
        <w:pStyle w:val="a4"/>
        <w:tabs>
          <w:tab w:val="left" w:pos="9356"/>
        </w:tabs>
        <w:ind w:left="567" w:right="425" w:firstLine="0"/>
        <w:rPr>
          <w:b/>
          <w:bCs/>
          <w:sz w:val="24"/>
          <w:szCs w:val="24"/>
          <w:lang w:val="ro-RO"/>
        </w:rPr>
      </w:pPr>
      <w:r w:rsidRPr="00A54AD2">
        <w:rPr>
          <w:b/>
          <w:bCs/>
          <w:sz w:val="24"/>
          <w:szCs w:val="24"/>
          <w:lang w:val="ro-RO"/>
        </w:rPr>
        <w:t>Eugen CARPOV</w:t>
      </w:r>
    </w:p>
    <w:p w14:paraId="72DBF00C" w14:textId="77777777" w:rsidR="00452D15" w:rsidRPr="00A54AD2" w:rsidRDefault="00452D15" w:rsidP="00452D15">
      <w:pPr>
        <w:pStyle w:val="a4"/>
        <w:tabs>
          <w:tab w:val="left" w:pos="9356"/>
        </w:tabs>
        <w:ind w:left="567" w:right="425" w:firstLine="0"/>
        <w:rPr>
          <w:b/>
          <w:bCs/>
          <w:sz w:val="24"/>
          <w:szCs w:val="24"/>
          <w:lang w:val="ro-RO"/>
        </w:rPr>
      </w:pPr>
      <w:r w:rsidRPr="00A54AD2">
        <w:rPr>
          <w:b/>
          <w:bCs/>
          <w:sz w:val="24"/>
          <w:szCs w:val="24"/>
          <w:lang w:val="ro-RO"/>
        </w:rPr>
        <w:t>Director</w:t>
      </w:r>
    </w:p>
    <w:p w14:paraId="7A94FAAF" w14:textId="77777777" w:rsidR="00452D15" w:rsidRPr="00A54AD2" w:rsidRDefault="00452D15" w:rsidP="00452D15">
      <w:pPr>
        <w:pStyle w:val="a4"/>
        <w:tabs>
          <w:tab w:val="left" w:pos="9356"/>
        </w:tabs>
        <w:ind w:left="567" w:right="425" w:firstLine="0"/>
        <w:rPr>
          <w:b/>
          <w:bCs/>
          <w:sz w:val="24"/>
          <w:szCs w:val="24"/>
          <w:lang w:val="ro-RO"/>
        </w:rPr>
      </w:pPr>
    </w:p>
    <w:p w14:paraId="7A312323" w14:textId="77777777" w:rsidR="006B55E1" w:rsidRPr="006B55E1" w:rsidRDefault="006B55E1" w:rsidP="006B55E1">
      <w:pPr>
        <w:pStyle w:val="a4"/>
        <w:tabs>
          <w:tab w:val="left" w:pos="9356"/>
        </w:tabs>
        <w:ind w:left="567" w:right="425" w:firstLine="0"/>
        <w:rPr>
          <w:b/>
          <w:bCs/>
          <w:sz w:val="24"/>
          <w:szCs w:val="24"/>
          <w:lang w:val="ro-RO"/>
        </w:rPr>
      </w:pPr>
      <w:r w:rsidRPr="006B55E1">
        <w:rPr>
          <w:b/>
          <w:bCs/>
          <w:sz w:val="24"/>
          <w:szCs w:val="24"/>
          <w:lang w:val="ro-RO"/>
        </w:rPr>
        <w:t>Daniel MITITELU</w:t>
      </w:r>
    </w:p>
    <w:p w14:paraId="15328900" w14:textId="79C0B214" w:rsidR="00452D15" w:rsidRDefault="006B55E1" w:rsidP="006B55E1">
      <w:pPr>
        <w:pStyle w:val="a4"/>
        <w:tabs>
          <w:tab w:val="left" w:pos="9356"/>
        </w:tabs>
        <w:ind w:left="567" w:right="425" w:firstLine="0"/>
        <w:rPr>
          <w:b/>
          <w:bCs/>
          <w:sz w:val="24"/>
          <w:szCs w:val="24"/>
          <w:lang w:val="ro-RO"/>
        </w:rPr>
      </w:pPr>
      <w:r w:rsidRPr="006B55E1">
        <w:rPr>
          <w:b/>
          <w:bCs/>
          <w:sz w:val="24"/>
          <w:szCs w:val="24"/>
          <w:lang w:val="ro-RO"/>
        </w:rPr>
        <w:t>Director</w:t>
      </w:r>
    </w:p>
    <w:p w14:paraId="707CA5CB" w14:textId="77777777" w:rsidR="006B55E1" w:rsidRPr="00A54AD2" w:rsidRDefault="006B55E1" w:rsidP="006B55E1">
      <w:pPr>
        <w:pStyle w:val="a4"/>
        <w:tabs>
          <w:tab w:val="left" w:pos="9356"/>
        </w:tabs>
        <w:ind w:left="567" w:right="425" w:firstLine="0"/>
        <w:rPr>
          <w:b/>
          <w:bCs/>
          <w:sz w:val="24"/>
          <w:szCs w:val="24"/>
          <w:lang w:val="ro-RO"/>
        </w:rPr>
      </w:pPr>
    </w:p>
    <w:p w14:paraId="4EBE7255" w14:textId="77777777" w:rsidR="00452D15" w:rsidRPr="00A54AD2" w:rsidRDefault="00452D15" w:rsidP="00452D15">
      <w:pPr>
        <w:pStyle w:val="a4"/>
        <w:tabs>
          <w:tab w:val="left" w:pos="9356"/>
        </w:tabs>
        <w:ind w:left="567" w:right="425" w:firstLine="0"/>
        <w:rPr>
          <w:b/>
          <w:bCs/>
          <w:sz w:val="24"/>
          <w:szCs w:val="24"/>
          <w:lang w:val="ro-RO"/>
        </w:rPr>
      </w:pPr>
      <w:r w:rsidRPr="00A54AD2">
        <w:rPr>
          <w:b/>
          <w:bCs/>
          <w:sz w:val="24"/>
          <w:szCs w:val="24"/>
          <w:lang w:val="ro-RO"/>
        </w:rPr>
        <w:t>Alexandru URSU</w:t>
      </w:r>
    </w:p>
    <w:p w14:paraId="7B34FC98" w14:textId="77777777" w:rsidR="00452D15" w:rsidRPr="00A54AD2" w:rsidRDefault="00452D15" w:rsidP="00452D15">
      <w:pPr>
        <w:pStyle w:val="a4"/>
        <w:tabs>
          <w:tab w:val="left" w:pos="9356"/>
        </w:tabs>
        <w:ind w:left="567" w:right="425" w:firstLine="0"/>
        <w:rPr>
          <w:b/>
          <w:bCs/>
          <w:sz w:val="24"/>
          <w:szCs w:val="24"/>
          <w:lang w:val="ro-RO"/>
        </w:rPr>
      </w:pPr>
      <w:r w:rsidRPr="00A54AD2">
        <w:rPr>
          <w:b/>
          <w:bCs/>
          <w:sz w:val="24"/>
          <w:szCs w:val="24"/>
          <w:lang w:val="ro-RO"/>
        </w:rPr>
        <w:t>Director</w:t>
      </w:r>
    </w:p>
    <w:p w14:paraId="7334CA51" w14:textId="0031C27B" w:rsidR="009F5A7C" w:rsidRPr="00A54AD2" w:rsidRDefault="009F5A7C" w:rsidP="00452D15">
      <w:pPr>
        <w:pStyle w:val="a6"/>
        <w:tabs>
          <w:tab w:val="left" w:pos="993"/>
        </w:tabs>
        <w:suppressAutoHyphens/>
        <w:ind w:left="426" w:firstLine="0"/>
        <w:rPr>
          <w:bCs/>
          <w:iCs/>
        </w:rPr>
      </w:pPr>
    </w:p>
    <w:p w14:paraId="57F118BC" w14:textId="574EC9F9" w:rsidR="009F5A7C" w:rsidRPr="00A54AD2" w:rsidRDefault="009F5A7C" w:rsidP="00155605">
      <w:pPr>
        <w:pStyle w:val="a6"/>
        <w:tabs>
          <w:tab w:val="left" w:pos="993"/>
        </w:tabs>
        <w:suppressAutoHyphens/>
        <w:ind w:left="426" w:firstLine="0"/>
        <w:rPr>
          <w:bCs/>
          <w:iCs/>
        </w:rPr>
      </w:pPr>
    </w:p>
    <w:p w14:paraId="04A741F5" w14:textId="77777777" w:rsidR="009F5A7C" w:rsidRPr="00A54AD2" w:rsidRDefault="009F5A7C" w:rsidP="00155605">
      <w:pPr>
        <w:pStyle w:val="a6"/>
        <w:tabs>
          <w:tab w:val="left" w:pos="993"/>
        </w:tabs>
        <w:suppressAutoHyphens/>
        <w:ind w:left="426" w:firstLine="0"/>
        <w:rPr>
          <w:lang w:val="ro-MD"/>
        </w:rPr>
      </w:pPr>
    </w:p>
    <w:p w14:paraId="6F1167C7" w14:textId="05863C03" w:rsidR="00705BC7" w:rsidRPr="00A54AD2" w:rsidRDefault="00705BC7" w:rsidP="00705BC7">
      <w:pPr>
        <w:pStyle w:val="a4"/>
        <w:tabs>
          <w:tab w:val="left" w:pos="567"/>
          <w:tab w:val="left" w:pos="851"/>
        </w:tabs>
        <w:spacing w:before="120" w:after="120" w:line="276" w:lineRule="auto"/>
        <w:ind w:left="567" w:firstLine="0"/>
        <w:contextualSpacing w:val="0"/>
        <w:rPr>
          <w:sz w:val="24"/>
          <w:szCs w:val="24"/>
          <w:lang w:val="ro-MD"/>
        </w:rPr>
      </w:pPr>
    </w:p>
    <w:sectPr w:rsidR="00705BC7" w:rsidRPr="00A54AD2" w:rsidSect="00022D78">
      <w:pgSz w:w="11906" w:h="16838"/>
      <w:pgMar w:top="567" w:right="567" w:bottom="1135"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4CB1BB" w14:textId="77777777" w:rsidR="00D165ED" w:rsidRDefault="00D165ED" w:rsidP="00B442B8">
      <w:r>
        <w:separator/>
      </w:r>
    </w:p>
  </w:endnote>
  <w:endnote w:type="continuationSeparator" w:id="0">
    <w:p w14:paraId="5B777FCF" w14:textId="77777777" w:rsidR="00D165ED" w:rsidRDefault="00D165ED" w:rsidP="00B442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00000000"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IDFont+F2">
    <w:altName w:val="Times New Roman"/>
    <w:panose1 w:val="00000000000000000000"/>
    <w:charset w:val="00"/>
    <w:family w:val="roman"/>
    <w:notTrueType/>
    <w:pitch w:val="default"/>
  </w:font>
  <w:font w:name="TimesRomanR">
    <w:altName w:val="Times New Roman"/>
    <w:charset w:val="00"/>
    <w:family w:val="auto"/>
    <w:pitch w:val="variable"/>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157CEC" w14:textId="77777777" w:rsidR="00D165ED" w:rsidRDefault="00D165ED" w:rsidP="00B442B8">
      <w:r>
        <w:separator/>
      </w:r>
    </w:p>
  </w:footnote>
  <w:footnote w:type="continuationSeparator" w:id="0">
    <w:p w14:paraId="58087776" w14:textId="77777777" w:rsidR="00D165ED" w:rsidRDefault="00D165ED" w:rsidP="00B442B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8086E"/>
    <w:multiLevelType w:val="hybridMultilevel"/>
    <w:tmpl w:val="3D5C4DE2"/>
    <w:lvl w:ilvl="0" w:tplc="5F42C856">
      <w:start w:val="60"/>
      <w:numFmt w:val="decimal"/>
      <w:lvlText w:val="%1)"/>
      <w:lvlJc w:val="left"/>
      <w:pPr>
        <w:ind w:left="786" w:hanging="360"/>
      </w:pPr>
      <w:rPr>
        <w:rFonts w:eastAsia="Times New Roman"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0C2F0728"/>
    <w:multiLevelType w:val="hybridMultilevel"/>
    <w:tmpl w:val="5FE43BBC"/>
    <w:lvl w:ilvl="0" w:tplc="04190011">
      <w:start w:val="1"/>
      <w:numFmt w:val="decimal"/>
      <w:lvlText w:val="%1)"/>
      <w:lvlJc w:val="left"/>
      <w:pPr>
        <w:ind w:left="78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120DF"/>
    <w:multiLevelType w:val="multilevel"/>
    <w:tmpl w:val="803AD9C8"/>
    <w:lvl w:ilvl="0">
      <w:start w:val="1"/>
      <w:numFmt w:val="decimal"/>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3" w15:restartNumberingAfterBreak="0">
    <w:nsid w:val="110E6A20"/>
    <w:multiLevelType w:val="hybridMultilevel"/>
    <w:tmpl w:val="2AA44274"/>
    <w:lvl w:ilvl="0" w:tplc="04180011">
      <w:start w:val="1"/>
      <w:numFmt w:val="decimal"/>
      <w:lvlText w:val="%1)"/>
      <w:lvlJc w:val="left"/>
      <w:pPr>
        <w:ind w:left="720" w:hanging="360"/>
      </w:pPr>
      <w:rPr>
        <w:rFonts w:cs="Times New Roman"/>
      </w:rPr>
    </w:lvl>
    <w:lvl w:ilvl="1" w:tplc="04180011">
      <w:start w:val="1"/>
      <w:numFmt w:val="decimal"/>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4" w15:restartNumberingAfterBreak="0">
    <w:nsid w:val="15E63B72"/>
    <w:multiLevelType w:val="hybridMultilevel"/>
    <w:tmpl w:val="792041FE"/>
    <w:lvl w:ilvl="0" w:tplc="04180011">
      <w:start w:val="1"/>
      <w:numFmt w:val="decimal"/>
      <w:lvlText w:val="%1)"/>
      <w:lvlJc w:val="left"/>
      <w:pPr>
        <w:ind w:left="1440" w:hanging="360"/>
      </w:pPr>
      <w:rPr>
        <w:rFonts w:cs="Times New Roman"/>
      </w:rPr>
    </w:lvl>
    <w:lvl w:ilvl="1" w:tplc="04180011">
      <w:start w:val="1"/>
      <w:numFmt w:val="decimal"/>
      <w:lvlText w:val="%2)"/>
      <w:lvlJc w:val="left"/>
      <w:pPr>
        <w:ind w:left="2160" w:hanging="360"/>
      </w:pPr>
      <w:rPr>
        <w:rFonts w:cs="Times New Roman"/>
      </w:rPr>
    </w:lvl>
    <w:lvl w:ilvl="2" w:tplc="0418001B" w:tentative="1">
      <w:start w:val="1"/>
      <w:numFmt w:val="lowerRoman"/>
      <w:lvlText w:val="%3."/>
      <w:lvlJc w:val="right"/>
      <w:pPr>
        <w:ind w:left="2880" w:hanging="180"/>
      </w:pPr>
      <w:rPr>
        <w:rFonts w:cs="Times New Roman"/>
      </w:rPr>
    </w:lvl>
    <w:lvl w:ilvl="3" w:tplc="0418000F" w:tentative="1">
      <w:start w:val="1"/>
      <w:numFmt w:val="decimal"/>
      <w:lvlText w:val="%4."/>
      <w:lvlJc w:val="left"/>
      <w:pPr>
        <w:ind w:left="3600" w:hanging="360"/>
      </w:pPr>
      <w:rPr>
        <w:rFonts w:cs="Times New Roman"/>
      </w:rPr>
    </w:lvl>
    <w:lvl w:ilvl="4" w:tplc="04180019" w:tentative="1">
      <w:start w:val="1"/>
      <w:numFmt w:val="lowerLetter"/>
      <w:lvlText w:val="%5."/>
      <w:lvlJc w:val="left"/>
      <w:pPr>
        <w:ind w:left="4320" w:hanging="360"/>
      </w:pPr>
      <w:rPr>
        <w:rFonts w:cs="Times New Roman"/>
      </w:rPr>
    </w:lvl>
    <w:lvl w:ilvl="5" w:tplc="0418001B" w:tentative="1">
      <w:start w:val="1"/>
      <w:numFmt w:val="lowerRoman"/>
      <w:lvlText w:val="%6."/>
      <w:lvlJc w:val="right"/>
      <w:pPr>
        <w:ind w:left="5040" w:hanging="180"/>
      </w:pPr>
      <w:rPr>
        <w:rFonts w:cs="Times New Roman"/>
      </w:rPr>
    </w:lvl>
    <w:lvl w:ilvl="6" w:tplc="0418000F" w:tentative="1">
      <w:start w:val="1"/>
      <w:numFmt w:val="decimal"/>
      <w:lvlText w:val="%7."/>
      <w:lvlJc w:val="left"/>
      <w:pPr>
        <w:ind w:left="5760" w:hanging="360"/>
      </w:pPr>
      <w:rPr>
        <w:rFonts w:cs="Times New Roman"/>
      </w:rPr>
    </w:lvl>
    <w:lvl w:ilvl="7" w:tplc="04180019" w:tentative="1">
      <w:start w:val="1"/>
      <w:numFmt w:val="lowerLetter"/>
      <w:lvlText w:val="%8."/>
      <w:lvlJc w:val="left"/>
      <w:pPr>
        <w:ind w:left="6480" w:hanging="360"/>
      </w:pPr>
      <w:rPr>
        <w:rFonts w:cs="Times New Roman"/>
      </w:rPr>
    </w:lvl>
    <w:lvl w:ilvl="8" w:tplc="0418001B" w:tentative="1">
      <w:start w:val="1"/>
      <w:numFmt w:val="lowerRoman"/>
      <w:lvlText w:val="%9."/>
      <w:lvlJc w:val="right"/>
      <w:pPr>
        <w:ind w:left="7200" w:hanging="180"/>
      </w:pPr>
      <w:rPr>
        <w:rFonts w:cs="Times New Roman"/>
      </w:rPr>
    </w:lvl>
  </w:abstractNum>
  <w:abstractNum w:abstractNumId="5" w15:restartNumberingAfterBreak="0">
    <w:nsid w:val="18F64BA6"/>
    <w:multiLevelType w:val="hybridMultilevel"/>
    <w:tmpl w:val="A62462F6"/>
    <w:lvl w:ilvl="0" w:tplc="16623400">
      <w:start w:val="1"/>
      <w:numFmt w:val="decimal"/>
      <w:lvlText w:val="%1)"/>
      <w:lvlJc w:val="left"/>
      <w:pPr>
        <w:ind w:left="786"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F81A96"/>
    <w:multiLevelType w:val="multilevel"/>
    <w:tmpl w:val="8CF897AE"/>
    <w:lvl w:ilvl="0">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1ABD73FD"/>
    <w:multiLevelType w:val="hybridMultilevel"/>
    <w:tmpl w:val="23E686F8"/>
    <w:lvl w:ilvl="0" w:tplc="16623400">
      <w:start w:val="1"/>
      <w:numFmt w:val="decimal"/>
      <w:lvlText w:val="%1)"/>
      <w:lvlJc w:val="left"/>
      <w:pPr>
        <w:ind w:left="786"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66405E"/>
    <w:multiLevelType w:val="hybridMultilevel"/>
    <w:tmpl w:val="CDEC86D4"/>
    <w:lvl w:ilvl="0" w:tplc="04180011">
      <w:start w:val="1"/>
      <w:numFmt w:val="decimal"/>
      <w:lvlText w:val="%1)"/>
      <w:lvlJc w:val="left"/>
      <w:pPr>
        <w:ind w:left="1070" w:hanging="360"/>
      </w:pPr>
      <w:rPr>
        <w:rFonts w:cs="Times New Roman"/>
        <w:b w:val="0"/>
      </w:rPr>
    </w:lvl>
    <w:lvl w:ilvl="1" w:tplc="04180011">
      <w:start w:val="487"/>
      <w:numFmt w:val="decimal"/>
      <w:lvlText w:val="%2."/>
      <w:lvlJc w:val="left"/>
      <w:pPr>
        <w:tabs>
          <w:tab w:val="num" w:pos="1680"/>
        </w:tabs>
        <w:ind w:left="1680" w:hanging="420"/>
      </w:pPr>
      <w:rPr>
        <w:rFonts w:hint="default"/>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9" w15:restartNumberingAfterBreak="0">
    <w:nsid w:val="240B0516"/>
    <w:multiLevelType w:val="hybridMultilevel"/>
    <w:tmpl w:val="B5DE757C"/>
    <w:lvl w:ilvl="0" w:tplc="04180011">
      <w:start w:val="1"/>
      <w:numFmt w:val="decimal"/>
      <w:lvlText w:val="%1)"/>
      <w:lvlJc w:val="left"/>
      <w:pPr>
        <w:ind w:left="1440" w:hanging="360"/>
      </w:pPr>
      <w:rPr>
        <w:rFonts w:cs="Times New Roman"/>
      </w:rPr>
    </w:lvl>
    <w:lvl w:ilvl="1" w:tplc="0952140C">
      <w:start w:val="1"/>
      <w:numFmt w:val="decimal"/>
      <w:lvlText w:val="%2)"/>
      <w:lvlJc w:val="left"/>
      <w:pPr>
        <w:ind w:left="2160" w:hanging="360"/>
      </w:pPr>
      <w:rPr>
        <w:rFonts w:cs="Times New Roman"/>
      </w:rPr>
    </w:lvl>
    <w:lvl w:ilvl="2" w:tplc="0418001B" w:tentative="1">
      <w:start w:val="1"/>
      <w:numFmt w:val="lowerRoman"/>
      <w:lvlText w:val="%3."/>
      <w:lvlJc w:val="right"/>
      <w:pPr>
        <w:ind w:left="2880" w:hanging="180"/>
      </w:pPr>
      <w:rPr>
        <w:rFonts w:cs="Times New Roman"/>
      </w:rPr>
    </w:lvl>
    <w:lvl w:ilvl="3" w:tplc="0418000F" w:tentative="1">
      <w:start w:val="1"/>
      <w:numFmt w:val="decimal"/>
      <w:lvlText w:val="%4."/>
      <w:lvlJc w:val="left"/>
      <w:pPr>
        <w:ind w:left="3600" w:hanging="360"/>
      </w:pPr>
      <w:rPr>
        <w:rFonts w:cs="Times New Roman"/>
      </w:rPr>
    </w:lvl>
    <w:lvl w:ilvl="4" w:tplc="04180019" w:tentative="1">
      <w:start w:val="1"/>
      <w:numFmt w:val="lowerLetter"/>
      <w:lvlText w:val="%5."/>
      <w:lvlJc w:val="left"/>
      <w:pPr>
        <w:ind w:left="4320" w:hanging="360"/>
      </w:pPr>
      <w:rPr>
        <w:rFonts w:cs="Times New Roman"/>
      </w:rPr>
    </w:lvl>
    <w:lvl w:ilvl="5" w:tplc="0418001B" w:tentative="1">
      <w:start w:val="1"/>
      <w:numFmt w:val="lowerRoman"/>
      <w:lvlText w:val="%6."/>
      <w:lvlJc w:val="right"/>
      <w:pPr>
        <w:ind w:left="5040" w:hanging="180"/>
      </w:pPr>
      <w:rPr>
        <w:rFonts w:cs="Times New Roman"/>
      </w:rPr>
    </w:lvl>
    <w:lvl w:ilvl="6" w:tplc="0418000F" w:tentative="1">
      <w:start w:val="1"/>
      <w:numFmt w:val="decimal"/>
      <w:lvlText w:val="%7."/>
      <w:lvlJc w:val="left"/>
      <w:pPr>
        <w:ind w:left="5760" w:hanging="360"/>
      </w:pPr>
      <w:rPr>
        <w:rFonts w:cs="Times New Roman"/>
      </w:rPr>
    </w:lvl>
    <w:lvl w:ilvl="7" w:tplc="04180019" w:tentative="1">
      <w:start w:val="1"/>
      <w:numFmt w:val="lowerLetter"/>
      <w:lvlText w:val="%8."/>
      <w:lvlJc w:val="left"/>
      <w:pPr>
        <w:ind w:left="6480" w:hanging="360"/>
      </w:pPr>
      <w:rPr>
        <w:rFonts w:cs="Times New Roman"/>
      </w:rPr>
    </w:lvl>
    <w:lvl w:ilvl="8" w:tplc="0418001B" w:tentative="1">
      <w:start w:val="1"/>
      <w:numFmt w:val="lowerRoman"/>
      <w:lvlText w:val="%9."/>
      <w:lvlJc w:val="right"/>
      <w:pPr>
        <w:ind w:left="7200" w:hanging="180"/>
      </w:pPr>
      <w:rPr>
        <w:rFonts w:cs="Times New Roman"/>
      </w:rPr>
    </w:lvl>
  </w:abstractNum>
  <w:abstractNum w:abstractNumId="10" w15:restartNumberingAfterBreak="0">
    <w:nsid w:val="28FE417F"/>
    <w:multiLevelType w:val="hybridMultilevel"/>
    <w:tmpl w:val="6D2CC7D6"/>
    <w:lvl w:ilvl="0" w:tplc="04090017">
      <w:start w:val="1"/>
      <w:numFmt w:val="lowerLetter"/>
      <w:lvlText w:val="%1)"/>
      <w:lvlJc w:val="left"/>
      <w:pPr>
        <w:ind w:left="1429" w:hanging="360"/>
      </w:pPr>
    </w:lvl>
    <w:lvl w:ilvl="1" w:tplc="04190011">
      <w:start w:val="1"/>
      <w:numFmt w:val="decimal"/>
      <w:lvlText w:val="%2)"/>
      <w:lvlJc w:val="left"/>
      <w:pPr>
        <w:ind w:left="1920"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15:restartNumberingAfterBreak="0">
    <w:nsid w:val="2A9A16AD"/>
    <w:multiLevelType w:val="hybridMultilevel"/>
    <w:tmpl w:val="5A969D40"/>
    <w:lvl w:ilvl="0" w:tplc="04180011">
      <w:start w:val="1"/>
      <w:numFmt w:val="decimal"/>
      <w:lvlText w:val="%1)"/>
      <w:lvlJc w:val="left"/>
      <w:pPr>
        <w:ind w:left="72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2" w15:restartNumberingAfterBreak="0">
    <w:nsid w:val="33CC46DD"/>
    <w:multiLevelType w:val="hybridMultilevel"/>
    <w:tmpl w:val="AC34BBC2"/>
    <w:lvl w:ilvl="0" w:tplc="04180011">
      <w:start w:val="1"/>
      <w:numFmt w:val="decimal"/>
      <w:lvlText w:val="%1)"/>
      <w:lvlJc w:val="left"/>
      <w:pPr>
        <w:ind w:left="1440" w:hanging="360"/>
      </w:pPr>
      <w:rPr>
        <w:rFonts w:cs="Times New Roman"/>
      </w:rPr>
    </w:lvl>
    <w:lvl w:ilvl="1" w:tplc="04180011">
      <w:start w:val="1"/>
      <w:numFmt w:val="decimal"/>
      <w:lvlText w:val="%2)"/>
      <w:lvlJc w:val="left"/>
      <w:pPr>
        <w:ind w:left="2160" w:hanging="360"/>
      </w:pPr>
      <w:rPr>
        <w:rFonts w:cs="Times New Roman"/>
      </w:rPr>
    </w:lvl>
    <w:lvl w:ilvl="2" w:tplc="0418001B" w:tentative="1">
      <w:start w:val="1"/>
      <w:numFmt w:val="lowerRoman"/>
      <w:lvlText w:val="%3."/>
      <w:lvlJc w:val="right"/>
      <w:pPr>
        <w:ind w:left="2880" w:hanging="180"/>
      </w:pPr>
      <w:rPr>
        <w:rFonts w:cs="Times New Roman"/>
      </w:rPr>
    </w:lvl>
    <w:lvl w:ilvl="3" w:tplc="0418000F" w:tentative="1">
      <w:start w:val="1"/>
      <w:numFmt w:val="decimal"/>
      <w:lvlText w:val="%4."/>
      <w:lvlJc w:val="left"/>
      <w:pPr>
        <w:ind w:left="3600" w:hanging="360"/>
      </w:pPr>
      <w:rPr>
        <w:rFonts w:cs="Times New Roman"/>
      </w:rPr>
    </w:lvl>
    <w:lvl w:ilvl="4" w:tplc="04180019" w:tentative="1">
      <w:start w:val="1"/>
      <w:numFmt w:val="lowerLetter"/>
      <w:lvlText w:val="%5."/>
      <w:lvlJc w:val="left"/>
      <w:pPr>
        <w:ind w:left="4320" w:hanging="360"/>
      </w:pPr>
      <w:rPr>
        <w:rFonts w:cs="Times New Roman"/>
      </w:rPr>
    </w:lvl>
    <w:lvl w:ilvl="5" w:tplc="0418001B" w:tentative="1">
      <w:start w:val="1"/>
      <w:numFmt w:val="lowerRoman"/>
      <w:lvlText w:val="%6."/>
      <w:lvlJc w:val="right"/>
      <w:pPr>
        <w:ind w:left="5040" w:hanging="180"/>
      </w:pPr>
      <w:rPr>
        <w:rFonts w:cs="Times New Roman"/>
      </w:rPr>
    </w:lvl>
    <w:lvl w:ilvl="6" w:tplc="0418000F" w:tentative="1">
      <w:start w:val="1"/>
      <w:numFmt w:val="decimal"/>
      <w:lvlText w:val="%7."/>
      <w:lvlJc w:val="left"/>
      <w:pPr>
        <w:ind w:left="5760" w:hanging="360"/>
      </w:pPr>
      <w:rPr>
        <w:rFonts w:cs="Times New Roman"/>
      </w:rPr>
    </w:lvl>
    <w:lvl w:ilvl="7" w:tplc="04180019" w:tentative="1">
      <w:start w:val="1"/>
      <w:numFmt w:val="lowerLetter"/>
      <w:lvlText w:val="%8."/>
      <w:lvlJc w:val="left"/>
      <w:pPr>
        <w:ind w:left="6480" w:hanging="360"/>
      </w:pPr>
      <w:rPr>
        <w:rFonts w:cs="Times New Roman"/>
      </w:rPr>
    </w:lvl>
    <w:lvl w:ilvl="8" w:tplc="0418001B" w:tentative="1">
      <w:start w:val="1"/>
      <w:numFmt w:val="lowerRoman"/>
      <w:lvlText w:val="%9."/>
      <w:lvlJc w:val="right"/>
      <w:pPr>
        <w:ind w:left="7200" w:hanging="180"/>
      </w:pPr>
      <w:rPr>
        <w:rFonts w:cs="Times New Roman"/>
      </w:rPr>
    </w:lvl>
  </w:abstractNum>
  <w:abstractNum w:abstractNumId="13" w15:restartNumberingAfterBreak="0">
    <w:nsid w:val="34B37927"/>
    <w:multiLevelType w:val="hybridMultilevel"/>
    <w:tmpl w:val="26DC0880"/>
    <w:lvl w:ilvl="0" w:tplc="04180011">
      <w:start w:val="1"/>
      <w:numFmt w:val="decimal"/>
      <w:lvlText w:val="%1)"/>
      <w:lvlJc w:val="left"/>
      <w:pPr>
        <w:ind w:left="1320" w:hanging="360"/>
      </w:pPr>
      <w:rPr>
        <w:rFonts w:cs="Times New Roman"/>
      </w:rPr>
    </w:lvl>
    <w:lvl w:ilvl="1" w:tplc="04180011">
      <w:start w:val="1"/>
      <w:numFmt w:val="decimal"/>
      <w:lvlText w:val="%2)"/>
      <w:lvlJc w:val="left"/>
      <w:pPr>
        <w:ind w:left="2040" w:hanging="360"/>
      </w:pPr>
      <w:rPr>
        <w:rFonts w:cs="Times New Roman"/>
      </w:rPr>
    </w:lvl>
    <w:lvl w:ilvl="2" w:tplc="0418001B" w:tentative="1">
      <w:start w:val="1"/>
      <w:numFmt w:val="lowerRoman"/>
      <w:lvlText w:val="%3."/>
      <w:lvlJc w:val="right"/>
      <w:pPr>
        <w:ind w:left="2760" w:hanging="180"/>
      </w:pPr>
      <w:rPr>
        <w:rFonts w:cs="Times New Roman"/>
      </w:rPr>
    </w:lvl>
    <w:lvl w:ilvl="3" w:tplc="0418000F" w:tentative="1">
      <w:start w:val="1"/>
      <w:numFmt w:val="decimal"/>
      <w:lvlText w:val="%4."/>
      <w:lvlJc w:val="left"/>
      <w:pPr>
        <w:ind w:left="3480" w:hanging="360"/>
      </w:pPr>
      <w:rPr>
        <w:rFonts w:cs="Times New Roman"/>
      </w:rPr>
    </w:lvl>
    <w:lvl w:ilvl="4" w:tplc="04180019" w:tentative="1">
      <w:start w:val="1"/>
      <w:numFmt w:val="lowerLetter"/>
      <w:lvlText w:val="%5."/>
      <w:lvlJc w:val="left"/>
      <w:pPr>
        <w:ind w:left="4200" w:hanging="360"/>
      </w:pPr>
      <w:rPr>
        <w:rFonts w:cs="Times New Roman"/>
      </w:rPr>
    </w:lvl>
    <w:lvl w:ilvl="5" w:tplc="0418001B" w:tentative="1">
      <w:start w:val="1"/>
      <w:numFmt w:val="lowerRoman"/>
      <w:lvlText w:val="%6."/>
      <w:lvlJc w:val="right"/>
      <w:pPr>
        <w:ind w:left="4920" w:hanging="180"/>
      </w:pPr>
      <w:rPr>
        <w:rFonts w:cs="Times New Roman"/>
      </w:rPr>
    </w:lvl>
    <w:lvl w:ilvl="6" w:tplc="0418000F" w:tentative="1">
      <w:start w:val="1"/>
      <w:numFmt w:val="decimal"/>
      <w:lvlText w:val="%7."/>
      <w:lvlJc w:val="left"/>
      <w:pPr>
        <w:ind w:left="5640" w:hanging="360"/>
      </w:pPr>
      <w:rPr>
        <w:rFonts w:cs="Times New Roman"/>
      </w:rPr>
    </w:lvl>
    <w:lvl w:ilvl="7" w:tplc="04180019" w:tentative="1">
      <w:start w:val="1"/>
      <w:numFmt w:val="lowerLetter"/>
      <w:lvlText w:val="%8."/>
      <w:lvlJc w:val="left"/>
      <w:pPr>
        <w:ind w:left="6360" w:hanging="360"/>
      </w:pPr>
      <w:rPr>
        <w:rFonts w:cs="Times New Roman"/>
      </w:rPr>
    </w:lvl>
    <w:lvl w:ilvl="8" w:tplc="0418001B" w:tentative="1">
      <w:start w:val="1"/>
      <w:numFmt w:val="lowerRoman"/>
      <w:lvlText w:val="%9."/>
      <w:lvlJc w:val="right"/>
      <w:pPr>
        <w:ind w:left="7080" w:hanging="180"/>
      </w:pPr>
      <w:rPr>
        <w:rFonts w:cs="Times New Roman"/>
      </w:rPr>
    </w:lvl>
  </w:abstractNum>
  <w:abstractNum w:abstractNumId="14" w15:restartNumberingAfterBreak="0">
    <w:nsid w:val="379513FD"/>
    <w:multiLevelType w:val="hybridMultilevel"/>
    <w:tmpl w:val="FAE0016A"/>
    <w:lvl w:ilvl="0" w:tplc="A202BB88">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5" w15:restartNumberingAfterBreak="0">
    <w:nsid w:val="3B96235E"/>
    <w:multiLevelType w:val="hybridMultilevel"/>
    <w:tmpl w:val="EAA2E382"/>
    <w:lvl w:ilvl="0" w:tplc="2B9C62A6">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15:restartNumberingAfterBreak="0">
    <w:nsid w:val="3BC6655A"/>
    <w:multiLevelType w:val="multilevel"/>
    <w:tmpl w:val="D0840C4A"/>
    <w:lvl w:ilvl="0">
      <w:start w:val="6"/>
      <w:numFmt w:val="decimal"/>
      <w:pStyle w:val="1"/>
      <w:lvlText w:val="%1"/>
      <w:lvlJc w:val="left"/>
      <w:pPr>
        <w:tabs>
          <w:tab w:val="num" w:pos="432"/>
        </w:tabs>
        <w:ind w:left="432" w:hanging="432"/>
      </w:pPr>
      <w:rPr>
        <w:rFonts w:cs="Times New Roman" w:hint="default"/>
      </w:rPr>
    </w:lvl>
    <w:lvl w:ilvl="1">
      <w:start w:val="2"/>
      <w:numFmt w:val="decimal"/>
      <w:pStyle w:val="2"/>
      <w:lvlText w:val="%1.%2"/>
      <w:lvlJc w:val="left"/>
      <w:pPr>
        <w:tabs>
          <w:tab w:val="num" w:pos="1144"/>
        </w:tabs>
        <w:ind w:left="1144" w:hanging="576"/>
      </w:pPr>
      <w:rPr>
        <w:rFonts w:cs="Times New Roman" w:hint="default"/>
      </w:rPr>
    </w:lvl>
    <w:lvl w:ilvl="2">
      <w:start w:val="1"/>
      <w:numFmt w:val="lowerLetter"/>
      <w:pStyle w:val="3"/>
      <w:lvlText w:val="%3)"/>
      <w:lvlJc w:val="left"/>
      <w:pPr>
        <w:tabs>
          <w:tab w:val="num" w:pos="720"/>
        </w:tabs>
        <w:ind w:left="720" w:hanging="720"/>
      </w:pPr>
      <w:rPr>
        <w:rFonts w:ascii="Times New Roman" w:eastAsia="Times New Roman" w:hAnsi="Times New Roman" w:cs="Times New Roman"/>
      </w:rPr>
    </w:lvl>
    <w:lvl w:ilvl="3">
      <w:start w:val="1"/>
      <w:numFmt w:val="decimal"/>
      <w:pStyle w:val="4"/>
      <w:lvlText w:val="%1.%2.%3.%4"/>
      <w:lvlJc w:val="left"/>
      <w:pPr>
        <w:tabs>
          <w:tab w:val="num" w:pos="864"/>
        </w:tabs>
        <w:ind w:left="864" w:hanging="864"/>
      </w:pPr>
      <w:rPr>
        <w:rFonts w:cs="Times New Roman" w:hint="default"/>
      </w:rPr>
    </w:lvl>
    <w:lvl w:ilvl="4">
      <w:start w:val="1"/>
      <w:numFmt w:val="decimal"/>
      <w:pStyle w:val="5"/>
      <w:lvlText w:val="%1.%2.%3.%4.%5"/>
      <w:lvlJc w:val="left"/>
      <w:pPr>
        <w:tabs>
          <w:tab w:val="num" w:pos="1008"/>
        </w:tabs>
        <w:ind w:left="1008" w:hanging="1008"/>
      </w:pPr>
      <w:rPr>
        <w:rFonts w:cs="Times New Roman" w:hint="default"/>
      </w:rPr>
    </w:lvl>
    <w:lvl w:ilvl="5">
      <w:start w:val="1"/>
      <w:numFmt w:val="lowerLetter"/>
      <w:pStyle w:val="6"/>
      <w:lvlText w:val="%6)"/>
      <w:lvlJc w:val="left"/>
      <w:pPr>
        <w:tabs>
          <w:tab w:val="num" w:pos="1152"/>
        </w:tabs>
        <w:ind w:left="1152" w:hanging="1152"/>
      </w:pPr>
      <w:rPr>
        <w:rFonts w:ascii="Times New Roman" w:eastAsia="SimSun" w:hAnsi="Times New Roman" w:cs="Times New Roman"/>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17" w15:restartNumberingAfterBreak="0">
    <w:nsid w:val="4365333C"/>
    <w:multiLevelType w:val="hybridMultilevel"/>
    <w:tmpl w:val="705CFE0C"/>
    <w:lvl w:ilvl="0" w:tplc="04190011">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44205522"/>
    <w:multiLevelType w:val="hybridMultilevel"/>
    <w:tmpl w:val="9BCA0480"/>
    <w:lvl w:ilvl="0" w:tplc="04180011">
      <w:start w:val="1"/>
      <w:numFmt w:val="decimal"/>
      <w:pStyle w:val="a"/>
      <w:lvlText w:val="%1)"/>
      <w:lvlJc w:val="left"/>
      <w:pPr>
        <w:ind w:left="1440" w:hanging="360"/>
      </w:pPr>
      <w:rPr>
        <w:rFonts w:cs="Times New Roman"/>
      </w:rPr>
    </w:lvl>
    <w:lvl w:ilvl="1" w:tplc="04180011">
      <w:start w:val="1"/>
      <w:numFmt w:val="decimal"/>
      <w:lvlText w:val="%2)"/>
      <w:lvlJc w:val="left"/>
      <w:pPr>
        <w:ind w:left="2160" w:hanging="360"/>
      </w:pPr>
      <w:rPr>
        <w:rFonts w:cs="Times New Roman"/>
      </w:rPr>
    </w:lvl>
    <w:lvl w:ilvl="2" w:tplc="0418001B" w:tentative="1">
      <w:start w:val="1"/>
      <w:numFmt w:val="lowerRoman"/>
      <w:lvlText w:val="%3."/>
      <w:lvlJc w:val="right"/>
      <w:pPr>
        <w:ind w:left="2880" w:hanging="180"/>
      </w:pPr>
      <w:rPr>
        <w:rFonts w:cs="Times New Roman"/>
      </w:rPr>
    </w:lvl>
    <w:lvl w:ilvl="3" w:tplc="0418000F" w:tentative="1">
      <w:start w:val="1"/>
      <w:numFmt w:val="decimal"/>
      <w:lvlText w:val="%4."/>
      <w:lvlJc w:val="left"/>
      <w:pPr>
        <w:ind w:left="3600" w:hanging="360"/>
      </w:pPr>
      <w:rPr>
        <w:rFonts w:cs="Times New Roman"/>
      </w:rPr>
    </w:lvl>
    <w:lvl w:ilvl="4" w:tplc="04180019" w:tentative="1">
      <w:start w:val="1"/>
      <w:numFmt w:val="lowerLetter"/>
      <w:lvlText w:val="%5."/>
      <w:lvlJc w:val="left"/>
      <w:pPr>
        <w:ind w:left="4320" w:hanging="360"/>
      </w:pPr>
      <w:rPr>
        <w:rFonts w:cs="Times New Roman"/>
      </w:rPr>
    </w:lvl>
    <w:lvl w:ilvl="5" w:tplc="0418001B" w:tentative="1">
      <w:start w:val="1"/>
      <w:numFmt w:val="lowerRoman"/>
      <w:lvlText w:val="%6."/>
      <w:lvlJc w:val="right"/>
      <w:pPr>
        <w:ind w:left="5040" w:hanging="180"/>
      </w:pPr>
      <w:rPr>
        <w:rFonts w:cs="Times New Roman"/>
      </w:rPr>
    </w:lvl>
    <w:lvl w:ilvl="6" w:tplc="0418000F" w:tentative="1">
      <w:start w:val="1"/>
      <w:numFmt w:val="decimal"/>
      <w:lvlText w:val="%7."/>
      <w:lvlJc w:val="left"/>
      <w:pPr>
        <w:ind w:left="5760" w:hanging="360"/>
      </w:pPr>
      <w:rPr>
        <w:rFonts w:cs="Times New Roman"/>
      </w:rPr>
    </w:lvl>
    <w:lvl w:ilvl="7" w:tplc="04180019" w:tentative="1">
      <w:start w:val="1"/>
      <w:numFmt w:val="lowerLetter"/>
      <w:lvlText w:val="%8."/>
      <w:lvlJc w:val="left"/>
      <w:pPr>
        <w:ind w:left="6480" w:hanging="360"/>
      </w:pPr>
      <w:rPr>
        <w:rFonts w:cs="Times New Roman"/>
      </w:rPr>
    </w:lvl>
    <w:lvl w:ilvl="8" w:tplc="0418001B" w:tentative="1">
      <w:start w:val="1"/>
      <w:numFmt w:val="lowerRoman"/>
      <w:lvlText w:val="%9."/>
      <w:lvlJc w:val="right"/>
      <w:pPr>
        <w:ind w:left="7200" w:hanging="180"/>
      </w:pPr>
      <w:rPr>
        <w:rFonts w:cs="Times New Roman"/>
      </w:rPr>
    </w:lvl>
  </w:abstractNum>
  <w:abstractNum w:abstractNumId="19" w15:restartNumberingAfterBreak="0">
    <w:nsid w:val="45870F66"/>
    <w:multiLevelType w:val="hybridMultilevel"/>
    <w:tmpl w:val="4C76BE1A"/>
    <w:lvl w:ilvl="0" w:tplc="F6187AE0">
      <w:start w:val="520"/>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0" w15:restartNumberingAfterBreak="0">
    <w:nsid w:val="46D17081"/>
    <w:multiLevelType w:val="hybridMultilevel"/>
    <w:tmpl w:val="FD5AF510"/>
    <w:lvl w:ilvl="0" w:tplc="78A02006">
      <w:start w:val="44"/>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D6433B0"/>
    <w:multiLevelType w:val="hybridMultilevel"/>
    <w:tmpl w:val="2AE84F9A"/>
    <w:lvl w:ilvl="0" w:tplc="4C0A6A44">
      <w:start w:val="48"/>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4E0B3B9E"/>
    <w:multiLevelType w:val="hybridMultilevel"/>
    <w:tmpl w:val="DEEA5954"/>
    <w:lvl w:ilvl="0" w:tplc="FFA614A4">
      <w:start w:val="1"/>
      <w:numFmt w:val="decimal"/>
      <w:pStyle w:val="SecondLevel"/>
      <w:lvlText w:val="%1)"/>
      <w:lvlJc w:val="left"/>
      <w:pPr>
        <w:ind w:left="1440" w:hanging="360"/>
      </w:pPr>
      <w:rPr>
        <w:rFonts w:cs="Times New Roman"/>
      </w:rPr>
    </w:lvl>
    <w:lvl w:ilvl="1" w:tplc="04190019">
      <w:start w:val="1"/>
      <w:numFmt w:val="decimal"/>
      <w:lvlText w:val="%2)"/>
      <w:lvlJc w:val="left"/>
      <w:pPr>
        <w:ind w:left="2160" w:hanging="360"/>
      </w:pPr>
      <w:rPr>
        <w:rFonts w:cs="Times New Roman"/>
      </w:rPr>
    </w:lvl>
    <w:lvl w:ilvl="2" w:tplc="5C42E0B6">
      <w:start w:val="126"/>
      <w:numFmt w:val="decimal"/>
      <w:lvlText w:val="%3."/>
      <w:lvlJc w:val="left"/>
      <w:pPr>
        <w:ind w:left="3120" w:hanging="420"/>
      </w:pPr>
      <w:rPr>
        <w:rFonts w:hint="default"/>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3" w15:restartNumberingAfterBreak="0">
    <w:nsid w:val="4F413DC1"/>
    <w:multiLevelType w:val="hybridMultilevel"/>
    <w:tmpl w:val="BD3649FC"/>
    <w:lvl w:ilvl="0" w:tplc="04180011">
      <w:start w:val="1"/>
      <w:numFmt w:val="decimal"/>
      <w:lvlText w:val="%1)"/>
      <w:lvlJc w:val="left"/>
      <w:pPr>
        <w:ind w:left="720" w:hanging="360"/>
      </w:pPr>
      <w:rPr>
        <w:rFonts w:cs="Times New Roman"/>
      </w:rPr>
    </w:lvl>
    <w:lvl w:ilvl="1" w:tplc="04180011">
      <w:start w:val="1"/>
      <w:numFmt w:val="decimal"/>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4" w15:restartNumberingAfterBreak="0">
    <w:nsid w:val="520255DD"/>
    <w:multiLevelType w:val="hybridMultilevel"/>
    <w:tmpl w:val="C2B6792A"/>
    <w:lvl w:ilvl="0" w:tplc="04180011">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5" w15:restartNumberingAfterBreak="0">
    <w:nsid w:val="5223601E"/>
    <w:multiLevelType w:val="hybridMultilevel"/>
    <w:tmpl w:val="60FE7F10"/>
    <w:lvl w:ilvl="0" w:tplc="04180017">
      <w:start w:val="1"/>
      <w:numFmt w:val="decimal"/>
      <w:lvlText w:val="%1)"/>
      <w:lvlJc w:val="left"/>
      <w:pPr>
        <w:ind w:left="1440" w:hanging="360"/>
      </w:pPr>
      <w:rPr>
        <w:rFonts w:cs="Times New Roman"/>
      </w:rPr>
    </w:lvl>
    <w:lvl w:ilvl="1" w:tplc="04180011">
      <w:start w:val="1"/>
      <w:numFmt w:val="decimal"/>
      <w:lvlText w:val="%2)"/>
      <w:lvlJc w:val="left"/>
      <w:pPr>
        <w:ind w:left="2160" w:hanging="360"/>
      </w:pPr>
      <w:rPr>
        <w:rFonts w:cs="Times New Roman"/>
      </w:rPr>
    </w:lvl>
    <w:lvl w:ilvl="2" w:tplc="D7E04AF6" w:tentative="1">
      <w:start w:val="1"/>
      <w:numFmt w:val="lowerRoman"/>
      <w:lvlText w:val="%3."/>
      <w:lvlJc w:val="right"/>
      <w:pPr>
        <w:ind w:left="2880" w:hanging="180"/>
      </w:pPr>
      <w:rPr>
        <w:rFonts w:cs="Times New Roman"/>
      </w:rPr>
    </w:lvl>
    <w:lvl w:ilvl="3" w:tplc="0418000F" w:tentative="1">
      <w:start w:val="1"/>
      <w:numFmt w:val="decimal"/>
      <w:lvlText w:val="%4."/>
      <w:lvlJc w:val="left"/>
      <w:pPr>
        <w:ind w:left="3600" w:hanging="360"/>
      </w:pPr>
      <w:rPr>
        <w:rFonts w:cs="Times New Roman"/>
      </w:rPr>
    </w:lvl>
    <w:lvl w:ilvl="4" w:tplc="04180019" w:tentative="1">
      <w:start w:val="1"/>
      <w:numFmt w:val="lowerLetter"/>
      <w:lvlText w:val="%5."/>
      <w:lvlJc w:val="left"/>
      <w:pPr>
        <w:ind w:left="4320" w:hanging="360"/>
      </w:pPr>
      <w:rPr>
        <w:rFonts w:cs="Times New Roman"/>
      </w:rPr>
    </w:lvl>
    <w:lvl w:ilvl="5" w:tplc="0418001B" w:tentative="1">
      <w:start w:val="1"/>
      <w:numFmt w:val="lowerRoman"/>
      <w:lvlText w:val="%6."/>
      <w:lvlJc w:val="right"/>
      <w:pPr>
        <w:ind w:left="5040" w:hanging="180"/>
      </w:pPr>
      <w:rPr>
        <w:rFonts w:cs="Times New Roman"/>
      </w:rPr>
    </w:lvl>
    <w:lvl w:ilvl="6" w:tplc="0418000F" w:tentative="1">
      <w:start w:val="1"/>
      <w:numFmt w:val="decimal"/>
      <w:lvlText w:val="%7."/>
      <w:lvlJc w:val="left"/>
      <w:pPr>
        <w:ind w:left="5760" w:hanging="360"/>
      </w:pPr>
      <w:rPr>
        <w:rFonts w:cs="Times New Roman"/>
      </w:rPr>
    </w:lvl>
    <w:lvl w:ilvl="7" w:tplc="04180019" w:tentative="1">
      <w:start w:val="1"/>
      <w:numFmt w:val="lowerLetter"/>
      <w:lvlText w:val="%8."/>
      <w:lvlJc w:val="left"/>
      <w:pPr>
        <w:ind w:left="6480" w:hanging="360"/>
      </w:pPr>
      <w:rPr>
        <w:rFonts w:cs="Times New Roman"/>
      </w:rPr>
    </w:lvl>
    <w:lvl w:ilvl="8" w:tplc="0418001B" w:tentative="1">
      <w:start w:val="1"/>
      <w:numFmt w:val="lowerRoman"/>
      <w:lvlText w:val="%9."/>
      <w:lvlJc w:val="right"/>
      <w:pPr>
        <w:ind w:left="7200" w:hanging="180"/>
      </w:pPr>
      <w:rPr>
        <w:rFonts w:cs="Times New Roman"/>
      </w:rPr>
    </w:lvl>
  </w:abstractNum>
  <w:abstractNum w:abstractNumId="26" w15:restartNumberingAfterBreak="0">
    <w:nsid w:val="5411562C"/>
    <w:multiLevelType w:val="hybridMultilevel"/>
    <w:tmpl w:val="12A8030C"/>
    <w:lvl w:ilvl="0" w:tplc="86F29430">
      <w:start w:val="1"/>
      <w:numFmt w:val="decimal"/>
      <w:lvlText w:val="%1)"/>
      <w:lvlJc w:val="left"/>
      <w:pPr>
        <w:ind w:left="1440" w:hanging="360"/>
      </w:pPr>
      <w:rPr>
        <w:rFonts w:cs="Times New Roman"/>
      </w:rPr>
    </w:lvl>
    <w:lvl w:ilvl="1" w:tplc="04080019">
      <w:start w:val="1"/>
      <w:numFmt w:val="decimal"/>
      <w:lvlText w:val="%2)"/>
      <w:lvlJc w:val="left"/>
      <w:pPr>
        <w:ind w:left="2160" w:hanging="360"/>
      </w:pPr>
      <w:rPr>
        <w:rFonts w:cs="Times New Roman"/>
      </w:rPr>
    </w:lvl>
    <w:lvl w:ilvl="2" w:tplc="0408001B">
      <w:start w:val="1"/>
      <w:numFmt w:val="lowerRoman"/>
      <w:lvlText w:val="%3."/>
      <w:lvlJc w:val="right"/>
      <w:pPr>
        <w:ind w:left="2880" w:hanging="180"/>
      </w:pPr>
      <w:rPr>
        <w:rFonts w:cs="Times New Roman"/>
      </w:rPr>
    </w:lvl>
    <w:lvl w:ilvl="3" w:tplc="0408000F" w:tentative="1">
      <w:start w:val="1"/>
      <w:numFmt w:val="decimal"/>
      <w:lvlText w:val="%4."/>
      <w:lvlJc w:val="left"/>
      <w:pPr>
        <w:ind w:left="3600" w:hanging="360"/>
      </w:pPr>
      <w:rPr>
        <w:rFonts w:cs="Times New Roman"/>
      </w:rPr>
    </w:lvl>
    <w:lvl w:ilvl="4" w:tplc="04080019" w:tentative="1">
      <w:start w:val="1"/>
      <w:numFmt w:val="lowerLetter"/>
      <w:lvlText w:val="%5."/>
      <w:lvlJc w:val="left"/>
      <w:pPr>
        <w:ind w:left="4320" w:hanging="360"/>
      </w:pPr>
      <w:rPr>
        <w:rFonts w:cs="Times New Roman"/>
      </w:rPr>
    </w:lvl>
    <w:lvl w:ilvl="5" w:tplc="0408001B" w:tentative="1">
      <w:start w:val="1"/>
      <w:numFmt w:val="lowerRoman"/>
      <w:lvlText w:val="%6."/>
      <w:lvlJc w:val="right"/>
      <w:pPr>
        <w:ind w:left="5040" w:hanging="180"/>
      </w:pPr>
      <w:rPr>
        <w:rFonts w:cs="Times New Roman"/>
      </w:rPr>
    </w:lvl>
    <w:lvl w:ilvl="6" w:tplc="0408000F" w:tentative="1">
      <w:start w:val="1"/>
      <w:numFmt w:val="decimal"/>
      <w:lvlText w:val="%7."/>
      <w:lvlJc w:val="left"/>
      <w:pPr>
        <w:ind w:left="5760" w:hanging="360"/>
      </w:pPr>
      <w:rPr>
        <w:rFonts w:cs="Times New Roman"/>
      </w:rPr>
    </w:lvl>
    <w:lvl w:ilvl="7" w:tplc="04080019" w:tentative="1">
      <w:start w:val="1"/>
      <w:numFmt w:val="lowerLetter"/>
      <w:lvlText w:val="%8."/>
      <w:lvlJc w:val="left"/>
      <w:pPr>
        <w:ind w:left="6480" w:hanging="360"/>
      </w:pPr>
      <w:rPr>
        <w:rFonts w:cs="Times New Roman"/>
      </w:rPr>
    </w:lvl>
    <w:lvl w:ilvl="8" w:tplc="0408001B" w:tentative="1">
      <w:start w:val="1"/>
      <w:numFmt w:val="lowerRoman"/>
      <w:lvlText w:val="%9."/>
      <w:lvlJc w:val="right"/>
      <w:pPr>
        <w:ind w:left="7200" w:hanging="180"/>
      </w:pPr>
      <w:rPr>
        <w:rFonts w:cs="Times New Roman"/>
      </w:rPr>
    </w:lvl>
  </w:abstractNum>
  <w:abstractNum w:abstractNumId="27" w15:restartNumberingAfterBreak="0">
    <w:nsid w:val="567E64EF"/>
    <w:multiLevelType w:val="hybridMultilevel"/>
    <w:tmpl w:val="FD960E00"/>
    <w:lvl w:ilvl="0" w:tplc="04180011">
      <w:start w:val="1"/>
      <w:numFmt w:val="decimal"/>
      <w:lvlText w:val="%1)"/>
      <w:lvlJc w:val="left"/>
      <w:pPr>
        <w:ind w:left="1440" w:hanging="360"/>
      </w:pPr>
      <w:rPr>
        <w:rFonts w:cs="Times New Roman"/>
      </w:rPr>
    </w:lvl>
    <w:lvl w:ilvl="1" w:tplc="04180011">
      <w:start w:val="1"/>
      <w:numFmt w:val="decimal"/>
      <w:lvlText w:val="%2)"/>
      <w:lvlJc w:val="left"/>
      <w:pPr>
        <w:ind w:left="2160" w:hanging="360"/>
      </w:pPr>
      <w:rPr>
        <w:rFonts w:cs="Times New Roman"/>
      </w:rPr>
    </w:lvl>
    <w:lvl w:ilvl="2" w:tplc="0418001B" w:tentative="1">
      <w:start w:val="1"/>
      <w:numFmt w:val="lowerRoman"/>
      <w:lvlText w:val="%3."/>
      <w:lvlJc w:val="right"/>
      <w:pPr>
        <w:ind w:left="2880" w:hanging="180"/>
      </w:pPr>
      <w:rPr>
        <w:rFonts w:cs="Times New Roman"/>
      </w:rPr>
    </w:lvl>
    <w:lvl w:ilvl="3" w:tplc="0418000F" w:tentative="1">
      <w:start w:val="1"/>
      <w:numFmt w:val="decimal"/>
      <w:lvlText w:val="%4."/>
      <w:lvlJc w:val="left"/>
      <w:pPr>
        <w:ind w:left="3600" w:hanging="360"/>
      </w:pPr>
      <w:rPr>
        <w:rFonts w:cs="Times New Roman"/>
      </w:rPr>
    </w:lvl>
    <w:lvl w:ilvl="4" w:tplc="04180019" w:tentative="1">
      <w:start w:val="1"/>
      <w:numFmt w:val="lowerLetter"/>
      <w:lvlText w:val="%5."/>
      <w:lvlJc w:val="left"/>
      <w:pPr>
        <w:ind w:left="4320" w:hanging="360"/>
      </w:pPr>
      <w:rPr>
        <w:rFonts w:cs="Times New Roman"/>
      </w:rPr>
    </w:lvl>
    <w:lvl w:ilvl="5" w:tplc="0418001B" w:tentative="1">
      <w:start w:val="1"/>
      <w:numFmt w:val="lowerRoman"/>
      <w:lvlText w:val="%6."/>
      <w:lvlJc w:val="right"/>
      <w:pPr>
        <w:ind w:left="5040" w:hanging="180"/>
      </w:pPr>
      <w:rPr>
        <w:rFonts w:cs="Times New Roman"/>
      </w:rPr>
    </w:lvl>
    <w:lvl w:ilvl="6" w:tplc="0418000F" w:tentative="1">
      <w:start w:val="1"/>
      <w:numFmt w:val="decimal"/>
      <w:lvlText w:val="%7."/>
      <w:lvlJc w:val="left"/>
      <w:pPr>
        <w:ind w:left="5760" w:hanging="360"/>
      </w:pPr>
      <w:rPr>
        <w:rFonts w:cs="Times New Roman"/>
      </w:rPr>
    </w:lvl>
    <w:lvl w:ilvl="7" w:tplc="04180019" w:tentative="1">
      <w:start w:val="1"/>
      <w:numFmt w:val="lowerLetter"/>
      <w:lvlText w:val="%8."/>
      <w:lvlJc w:val="left"/>
      <w:pPr>
        <w:ind w:left="6480" w:hanging="360"/>
      </w:pPr>
      <w:rPr>
        <w:rFonts w:cs="Times New Roman"/>
      </w:rPr>
    </w:lvl>
    <w:lvl w:ilvl="8" w:tplc="0418001B" w:tentative="1">
      <w:start w:val="1"/>
      <w:numFmt w:val="lowerRoman"/>
      <w:lvlText w:val="%9."/>
      <w:lvlJc w:val="right"/>
      <w:pPr>
        <w:ind w:left="7200" w:hanging="180"/>
      </w:pPr>
      <w:rPr>
        <w:rFonts w:cs="Times New Roman"/>
      </w:rPr>
    </w:lvl>
  </w:abstractNum>
  <w:abstractNum w:abstractNumId="28" w15:restartNumberingAfterBreak="0">
    <w:nsid w:val="56C4640F"/>
    <w:multiLevelType w:val="hybridMultilevel"/>
    <w:tmpl w:val="9BB4AFA6"/>
    <w:lvl w:ilvl="0" w:tplc="04180011">
      <w:start w:val="1"/>
      <w:numFmt w:val="decimal"/>
      <w:lvlText w:val="%1)"/>
      <w:lvlJc w:val="left"/>
      <w:pPr>
        <w:ind w:left="720" w:hanging="360"/>
      </w:pPr>
      <w:rPr>
        <w:rFonts w:cs="Times New Roman"/>
      </w:rPr>
    </w:lvl>
    <w:lvl w:ilvl="1" w:tplc="04180011">
      <w:start w:val="1"/>
      <w:numFmt w:val="decimal"/>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9" w15:restartNumberingAfterBreak="0">
    <w:nsid w:val="56D565ED"/>
    <w:multiLevelType w:val="hybridMultilevel"/>
    <w:tmpl w:val="260A9852"/>
    <w:lvl w:ilvl="0" w:tplc="04180011">
      <w:start w:val="1"/>
      <w:numFmt w:val="decimal"/>
      <w:lvlText w:val="%1)"/>
      <w:lvlJc w:val="left"/>
      <w:pPr>
        <w:ind w:left="1004" w:hanging="360"/>
      </w:pPr>
      <w:rPr>
        <w:rFonts w:cs="Times New Roman"/>
      </w:rPr>
    </w:lvl>
    <w:lvl w:ilvl="1" w:tplc="53764194">
      <w:start w:val="1"/>
      <w:numFmt w:val="decimal"/>
      <w:lvlText w:val="%2)"/>
      <w:lvlJc w:val="left"/>
      <w:pPr>
        <w:ind w:left="786" w:hanging="360"/>
      </w:pPr>
      <w:rPr>
        <w:rFonts w:cs="Times New Roman"/>
        <w:b w:val="0"/>
        <w:i w:val="0"/>
      </w:rPr>
    </w:lvl>
    <w:lvl w:ilvl="2" w:tplc="2054942E">
      <w:start w:val="7"/>
      <w:numFmt w:val="bullet"/>
      <w:lvlText w:val="-"/>
      <w:lvlJc w:val="left"/>
      <w:pPr>
        <w:ind w:left="2624" w:hanging="360"/>
      </w:pPr>
      <w:rPr>
        <w:rFonts w:ascii="Times New Roman" w:eastAsia="PMingLiU" w:hAnsi="Times New Roman" w:hint="default"/>
      </w:rPr>
    </w:lvl>
    <w:lvl w:ilvl="3" w:tplc="0418000F" w:tentative="1">
      <w:start w:val="1"/>
      <w:numFmt w:val="decimal"/>
      <w:lvlText w:val="%4."/>
      <w:lvlJc w:val="left"/>
      <w:pPr>
        <w:ind w:left="3164" w:hanging="360"/>
      </w:pPr>
      <w:rPr>
        <w:rFonts w:cs="Times New Roman"/>
      </w:rPr>
    </w:lvl>
    <w:lvl w:ilvl="4" w:tplc="04180019" w:tentative="1">
      <w:start w:val="1"/>
      <w:numFmt w:val="lowerLetter"/>
      <w:lvlText w:val="%5."/>
      <w:lvlJc w:val="left"/>
      <w:pPr>
        <w:ind w:left="3884" w:hanging="360"/>
      </w:pPr>
      <w:rPr>
        <w:rFonts w:cs="Times New Roman"/>
      </w:rPr>
    </w:lvl>
    <w:lvl w:ilvl="5" w:tplc="0418001B" w:tentative="1">
      <w:start w:val="1"/>
      <w:numFmt w:val="lowerRoman"/>
      <w:lvlText w:val="%6."/>
      <w:lvlJc w:val="right"/>
      <w:pPr>
        <w:ind w:left="4604" w:hanging="180"/>
      </w:pPr>
      <w:rPr>
        <w:rFonts w:cs="Times New Roman"/>
      </w:rPr>
    </w:lvl>
    <w:lvl w:ilvl="6" w:tplc="0418000F" w:tentative="1">
      <w:start w:val="1"/>
      <w:numFmt w:val="decimal"/>
      <w:lvlText w:val="%7."/>
      <w:lvlJc w:val="left"/>
      <w:pPr>
        <w:ind w:left="5324" w:hanging="360"/>
      </w:pPr>
      <w:rPr>
        <w:rFonts w:cs="Times New Roman"/>
      </w:rPr>
    </w:lvl>
    <w:lvl w:ilvl="7" w:tplc="04180019" w:tentative="1">
      <w:start w:val="1"/>
      <w:numFmt w:val="lowerLetter"/>
      <w:lvlText w:val="%8."/>
      <w:lvlJc w:val="left"/>
      <w:pPr>
        <w:ind w:left="6044" w:hanging="360"/>
      </w:pPr>
      <w:rPr>
        <w:rFonts w:cs="Times New Roman"/>
      </w:rPr>
    </w:lvl>
    <w:lvl w:ilvl="8" w:tplc="0418001B" w:tentative="1">
      <w:start w:val="1"/>
      <w:numFmt w:val="lowerRoman"/>
      <w:lvlText w:val="%9."/>
      <w:lvlJc w:val="right"/>
      <w:pPr>
        <w:ind w:left="6764" w:hanging="180"/>
      </w:pPr>
      <w:rPr>
        <w:rFonts w:cs="Times New Roman"/>
      </w:rPr>
    </w:lvl>
  </w:abstractNum>
  <w:abstractNum w:abstractNumId="30" w15:restartNumberingAfterBreak="0">
    <w:nsid w:val="58101FA2"/>
    <w:multiLevelType w:val="multilevel"/>
    <w:tmpl w:val="00D4FEAC"/>
    <w:lvl w:ilvl="0">
      <w:start w:val="1"/>
      <w:numFmt w:val="decimal"/>
      <w:lvlText w:val="%1."/>
      <w:lvlJc w:val="left"/>
      <w:pPr>
        <w:tabs>
          <w:tab w:val="num" w:pos="2700"/>
        </w:tabs>
        <w:ind w:left="1260" w:firstLine="720"/>
      </w:pPr>
      <w:rPr>
        <w:rFonts w:ascii="Times New Roman" w:eastAsia="PMingLiU" w:hAnsi="Times New Roman" w:cs="Times New Roman"/>
        <w:b/>
        <w:i w:val="0"/>
      </w:rPr>
    </w:lvl>
    <w:lvl w:ilvl="1">
      <w:start w:val="1"/>
      <w:numFmt w:val="lowerLetter"/>
      <w:lvlText w:val="%2)"/>
      <w:lvlJc w:val="left"/>
      <w:pPr>
        <w:tabs>
          <w:tab w:val="num" w:pos="1841"/>
        </w:tabs>
        <w:ind w:left="1841" w:hanging="360"/>
      </w:pPr>
      <w:rPr>
        <w:rFonts w:ascii="Times New Roman" w:eastAsia="PMingLiU" w:hAnsi="Times New Roman" w:cs="Times New Roman"/>
        <w:b/>
        <w:i w:val="0"/>
      </w:rPr>
    </w:lvl>
    <w:lvl w:ilvl="2">
      <w:start w:val="1"/>
      <w:numFmt w:val="decimal"/>
      <w:lvlText w:val="%3)"/>
      <w:lvlJc w:val="left"/>
      <w:pPr>
        <w:tabs>
          <w:tab w:val="num" w:pos="2741"/>
        </w:tabs>
        <w:ind w:left="2741" w:hanging="360"/>
      </w:pPr>
      <w:rPr>
        <w:rFonts w:cs="Times New Roman" w:hint="default"/>
        <w:b w:val="0"/>
        <w:i/>
      </w:rPr>
    </w:lvl>
    <w:lvl w:ilvl="3">
      <w:start w:val="1"/>
      <w:numFmt w:val="decimal"/>
      <w:lvlText w:val="%4."/>
      <w:lvlJc w:val="left"/>
      <w:pPr>
        <w:tabs>
          <w:tab w:val="num" w:pos="3281"/>
        </w:tabs>
        <w:ind w:left="3281" w:hanging="360"/>
      </w:pPr>
      <w:rPr>
        <w:rFonts w:cs="Times New Roman"/>
      </w:rPr>
    </w:lvl>
    <w:lvl w:ilvl="4">
      <w:start w:val="1"/>
      <w:numFmt w:val="lowerLetter"/>
      <w:lvlText w:val="%5."/>
      <w:lvlJc w:val="left"/>
      <w:pPr>
        <w:tabs>
          <w:tab w:val="num" w:pos="4001"/>
        </w:tabs>
        <w:ind w:left="4001" w:hanging="360"/>
      </w:pPr>
      <w:rPr>
        <w:rFonts w:cs="Times New Roman"/>
      </w:rPr>
    </w:lvl>
    <w:lvl w:ilvl="5">
      <w:start w:val="1"/>
      <w:numFmt w:val="lowerRoman"/>
      <w:lvlText w:val="%6."/>
      <w:lvlJc w:val="right"/>
      <w:pPr>
        <w:tabs>
          <w:tab w:val="num" w:pos="4721"/>
        </w:tabs>
        <w:ind w:left="4721" w:hanging="180"/>
      </w:pPr>
      <w:rPr>
        <w:rFonts w:cs="Times New Roman"/>
      </w:rPr>
    </w:lvl>
    <w:lvl w:ilvl="6">
      <w:start w:val="1"/>
      <w:numFmt w:val="decimal"/>
      <w:lvlText w:val="%7."/>
      <w:lvlJc w:val="left"/>
      <w:pPr>
        <w:tabs>
          <w:tab w:val="num" w:pos="5441"/>
        </w:tabs>
        <w:ind w:left="5441" w:hanging="360"/>
      </w:pPr>
      <w:rPr>
        <w:rFonts w:cs="Times New Roman"/>
      </w:rPr>
    </w:lvl>
    <w:lvl w:ilvl="7">
      <w:start w:val="1"/>
      <w:numFmt w:val="lowerLetter"/>
      <w:lvlText w:val="%8."/>
      <w:lvlJc w:val="left"/>
      <w:pPr>
        <w:tabs>
          <w:tab w:val="num" w:pos="6161"/>
        </w:tabs>
        <w:ind w:left="6161" w:hanging="360"/>
      </w:pPr>
      <w:rPr>
        <w:rFonts w:cs="Times New Roman"/>
      </w:rPr>
    </w:lvl>
    <w:lvl w:ilvl="8">
      <w:start w:val="1"/>
      <w:numFmt w:val="lowerRoman"/>
      <w:lvlText w:val="%9."/>
      <w:lvlJc w:val="right"/>
      <w:pPr>
        <w:tabs>
          <w:tab w:val="num" w:pos="6881"/>
        </w:tabs>
        <w:ind w:left="6881" w:hanging="180"/>
      </w:pPr>
      <w:rPr>
        <w:rFonts w:cs="Times New Roman"/>
      </w:rPr>
    </w:lvl>
  </w:abstractNum>
  <w:abstractNum w:abstractNumId="31" w15:restartNumberingAfterBreak="0">
    <w:nsid w:val="58FD193D"/>
    <w:multiLevelType w:val="hybridMultilevel"/>
    <w:tmpl w:val="11DEB538"/>
    <w:lvl w:ilvl="0" w:tplc="2B9C62A6">
      <w:start w:val="1"/>
      <w:numFmt w:val="decimal"/>
      <w:lvlText w:val="%1)"/>
      <w:lvlJc w:val="left"/>
      <w:pPr>
        <w:ind w:left="1788"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598471B4"/>
    <w:multiLevelType w:val="hybridMultilevel"/>
    <w:tmpl w:val="88B6568A"/>
    <w:lvl w:ilvl="0" w:tplc="27820CD8">
      <w:start w:val="1"/>
      <w:numFmt w:val="decimal"/>
      <w:lvlText w:val="%1)"/>
      <w:lvlJc w:val="left"/>
      <w:pPr>
        <w:ind w:left="1070" w:hanging="360"/>
      </w:pPr>
      <w:rPr>
        <w:rFonts w:cs="Times New Roman"/>
        <w:b w:val="0"/>
      </w:rPr>
    </w:lvl>
    <w:lvl w:ilvl="1" w:tplc="04180019">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33" w15:restartNumberingAfterBreak="0">
    <w:nsid w:val="59BF4640"/>
    <w:multiLevelType w:val="hybridMultilevel"/>
    <w:tmpl w:val="A2D07DCE"/>
    <w:lvl w:ilvl="0" w:tplc="04180011">
      <w:start w:val="1"/>
      <w:numFmt w:val="decimal"/>
      <w:lvlText w:val="%1)"/>
      <w:lvlJc w:val="left"/>
      <w:pPr>
        <w:ind w:left="1440" w:hanging="360"/>
      </w:pPr>
      <w:rPr>
        <w:rFonts w:cs="Times New Roman"/>
      </w:rPr>
    </w:lvl>
    <w:lvl w:ilvl="1" w:tplc="04180019">
      <w:start w:val="1"/>
      <w:numFmt w:val="decimal"/>
      <w:lvlText w:val="%2)"/>
      <w:lvlJc w:val="left"/>
      <w:pPr>
        <w:ind w:left="2160" w:hanging="360"/>
      </w:pPr>
      <w:rPr>
        <w:rFonts w:cs="Times New Roman"/>
      </w:rPr>
    </w:lvl>
    <w:lvl w:ilvl="2" w:tplc="0418001B" w:tentative="1">
      <w:start w:val="1"/>
      <w:numFmt w:val="lowerRoman"/>
      <w:lvlText w:val="%3."/>
      <w:lvlJc w:val="right"/>
      <w:pPr>
        <w:ind w:left="2880" w:hanging="180"/>
      </w:pPr>
      <w:rPr>
        <w:rFonts w:cs="Times New Roman"/>
      </w:rPr>
    </w:lvl>
    <w:lvl w:ilvl="3" w:tplc="0418000F" w:tentative="1">
      <w:start w:val="1"/>
      <w:numFmt w:val="decimal"/>
      <w:lvlText w:val="%4."/>
      <w:lvlJc w:val="left"/>
      <w:pPr>
        <w:ind w:left="3600" w:hanging="360"/>
      </w:pPr>
      <w:rPr>
        <w:rFonts w:cs="Times New Roman"/>
      </w:rPr>
    </w:lvl>
    <w:lvl w:ilvl="4" w:tplc="04180019" w:tentative="1">
      <w:start w:val="1"/>
      <w:numFmt w:val="lowerLetter"/>
      <w:lvlText w:val="%5."/>
      <w:lvlJc w:val="left"/>
      <w:pPr>
        <w:ind w:left="4320" w:hanging="360"/>
      </w:pPr>
      <w:rPr>
        <w:rFonts w:cs="Times New Roman"/>
      </w:rPr>
    </w:lvl>
    <w:lvl w:ilvl="5" w:tplc="0418001B" w:tentative="1">
      <w:start w:val="1"/>
      <w:numFmt w:val="lowerRoman"/>
      <w:lvlText w:val="%6."/>
      <w:lvlJc w:val="right"/>
      <w:pPr>
        <w:ind w:left="5040" w:hanging="180"/>
      </w:pPr>
      <w:rPr>
        <w:rFonts w:cs="Times New Roman"/>
      </w:rPr>
    </w:lvl>
    <w:lvl w:ilvl="6" w:tplc="0418000F" w:tentative="1">
      <w:start w:val="1"/>
      <w:numFmt w:val="decimal"/>
      <w:lvlText w:val="%7."/>
      <w:lvlJc w:val="left"/>
      <w:pPr>
        <w:ind w:left="5760" w:hanging="360"/>
      </w:pPr>
      <w:rPr>
        <w:rFonts w:cs="Times New Roman"/>
      </w:rPr>
    </w:lvl>
    <w:lvl w:ilvl="7" w:tplc="04180019" w:tentative="1">
      <w:start w:val="1"/>
      <w:numFmt w:val="lowerLetter"/>
      <w:lvlText w:val="%8."/>
      <w:lvlJc w:val="left"/>
      <w:pPr>
        <w:ind w:left="6480" w:hanging="360"/>
      </w:pPr>
      <w:rPr>
        <w:rFonts w:cs="Times New Roman"/>
      </w:rPr>
    </w:lvl>
    <w:lvl w:ilvl="8" w:tplc="0418001B" w:tentative="1">
      <w:start w:val="1"/>
      <w:numFmt w:val="lowerRoman"/>
      <w:lvlText w:val="%9."/>
      <w:lvlJc w:val="right"/>
      <w:pPr>
        <w:ind w:left="7200" w:hanging="180"/>
      </w:pPr>
      <w:rPr>
        <w:rFonts w:cs="Times New Roman"/>
      </w:rPr>
    </w:lvl>
  </w:abstractNum>
  <w:abstractNum w:abstractNumId="34" w15:restartNumberingAfterBreak="0">
    <w:nsid w:val="5EA8273E"/>
    <w:multiLevelType w:val="hybridMultilevel"/>
    <w:tmpl w:val="B4A4991E"/>
    <w:lvl w:ilvl="0" w:tplc="04180011">
      <w:start w:val="1"/>
      <w:numFmt w:val="decimal"/>
      <w:lvlText w:val="%1)"/>
      <w:lvlJc w:val="left"/>
      <w:pPr>
        <w:ind w:left="1080" w:hanging="360"/>
      </w:pPr>
      <w:rPr>
        <w:rFonts w:cs="Times New Roman"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657765C4"/>
    <w:multiLevelType w:val="hybridMultilevel"/>
    <w:tmpl w:val="94502CAE"/>
    <w:lvl w:ilvl="0" w:tplc="04180011">
      <w:start w:val="1"/>
      <w:numFmt w:val="decimal"/>
      <w:lvlText w:val="%1)"/>
      <w:lvlJc w:val="left"/>
      <w:pPr>
        <w:ind w:left="1070" w:hanging="360"/>
      </w:pPr>
      <w:rPr>
        <w:rFonts w:cs="Times New Roman"/>
        <w:b w:val="0"/>
      </w:rPr>
    </w:lvl>
    <w:lvl w:ilvl="1" w:tplc="0418001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36" w15:restartNumberingAfterBreak="0">
    <w:nsid w:val="65A47F04"/>
    <w:multiLevelType w:val="hybridMultilevel"/>
    <w:tmpl w:val="4CFCE368"/>
    <w:lvl w:ilvl="0" w:tplc="8D26761E">
      <w:start w:val="1"/>
      <w:numFmt w:val="decimal"/>
      <w:lvlText w:val="%1)"/>
      <w:lvlJc w:val="left"/>
      <w:pPr>
        <w:ind w:left="927" w:hanging="360"/>
      </w:pPr>
      <w:rPr>
        <w:rFonts w:cs="Times New Roman" w:hint="default"/>
        <w:b w:val="0"/>
        <w:i w:val="0"/>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37" w15:restartNumberingAfterBreak="0">
    <w:nsid w:val="6AA21FEB"/>
    <w:multiLevelType w:val="hybridMultilevel"/>
    <w:tmpl w:val="5186EE68"/>
    <w:lvl w:ilvl="0" w:tplc="75BC26D2">
      <w:start w:val="1"/>
      <w:numFmt w:val="decimal"/>
      <w:lvlText w:val="%1."/>
      <w:lvlJc w:val="left"/>
      <w:pPr>
        <w:ind w:left="1080" w:hanging="360"/>
      </w:pPr>
      <w:rPr>
        <w:rFonts w:hint="default"/>
        <w:b/>
      </w:rPr>
    </w:lvl>
    <w:lvl w:ilvl="1" w:tplc="B8E0EE3E">
      <w:start w:val="1"/>
      <w:numFmt w:val="decimal"/>
      <w:lvlText w:val="%2)"/>
      <w:lvlJc w:val="left"/>
      <w:pPr>
        <w:ind w:left="786" w:hanging="360"/>
      </w:pPr>
      <w:rPr>
        <w:color w:val="auto"/>
        <w:sz w:val="24"/>
      </w:r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8" w15:restartNumberingAfterBreak="0">
    <w:nsid w:val="6AF20863"/>
    <w:multiLevelType w:val="hybridMultilevel"/>
    <w:tmpl w:val="C5A02522"/>
    <w:lvl w:ilvl="0" w:tplc="FFFFFFFF">
      <w:start w:val="1"/>
      <w:numFmt w:val="decimal"/>
      <w:lvlText w:val="%1)"/>
      <w:lvlJc w:val="left"/>
      <w:pPr>
        <w:ind w:left="1440" w:hanging="360"/>
      </w:pPr>
      <w:rPr>
        <w:rFonts w:cs="Times New Roman"/>
      </w:rPr>
    </w:lvl>
    <w:lvl w:ilvl="1" w:tplc="FFFFFFFF">
      <w:start w:val="1"/>
      <w:numFmt w:val="decimal"/>
      <w:lvlText w:val="%2)"/>
      <w:lvlJc w:val="left"/>
      <w:pPr>
        <w:ind w:left="2160" w:hanging="360"/>
      </w:pPr>
      <w:rPr>
        <w:rFonts w:cs="Times New Roman"/>
      </w:rPr>
    </w:lvl>
    <w:lvl w:ilvl="2" w:tplc="FFFFFFFF" w:tentative="1">
      <w:start w:val="1"/>
      <w:numFmt w:val="lowerRoman"/>
      <w:lvlText w:val="%3."/>
      <w:lvlJc w:val="right"/>
      <w:pPr>
        <w:ind w:left="2880" w:hanging="180"/>
      </w:pPr>
      <w:rPr>
        <w:rFonts w:cs="Times New Roman"/>
      </w:rPr>
    </w:lvl>
    <w:lvl w:ilvl="3" w:tplc="FFFFFFFF" w:tentative="1">
      <w:start w:val="1"/>
      <w:numFmt w:val="decimal"/>
      <w:lvlText w:val="%4."/>
      <w:lvlJc w:val="left"/>
      <w:pPr>
        <w:ind w:left="3600" w:hanging="360"/>
      </w:pPr>
      <w:rPr>
        <w:rFonts w:cs="Times New Roman"/>
      </w:rPr>
    </w:lvl>
    <w:lvl w:ilvl="4" w:tplc="FFFFFFFF" w:tentative="1">
      <w:start w:val="1"/>
      <w:numFmt w:val="lowerLetter"/>
      <w:lvlText w:val="%5."/>
      <w:lvlJc w:val="left"/>
      <w:pPr>
        <w:ind w:left="4320" w:hanging="360"/>
      </w:pPr>
      <w:rPr>
        <w:rFonts w:cs="Times New Roman"/>
      </w:rPr>
    </w:lvl>
    <w:lvl w:ilvl="5" w:tplc="FFFFFFFF" w:tentative="1">
      <w:start w:val="1"/>
      <w:numFmt w:val="lowerRoman"/>
      <w:lvlText w:val="%6."/>
      <w:lvlJc w:val="right"/>
      <w:pPr>
        <w:ind w:left="5040" w:hanging="180"/>
      </w:pPr>
      <w:rPr>
        <w:rFonts w:cs="Times New Roman"/>
      </w:rPr>
    </w:lvl>
    <w:lvl w:ilvl="6" w:tplc="FFFFFFFF" w:tentative="1">
      <w:start w:val="1"/>
      <w:numFmt w:val="decimal"/>
      <w:lvlText w:val="%7."/>
      <w:lvlJc w:val="left"/>
      <w:pPr>
        <w:ind w:left="5760" w:hanging="360"/>
      </w:pPr>
      <w:rPr>
        <w:rFonts w:cs="Times New Roman"/>
      </w:rPr>
    </w:lvl>
    <w:lvl w:ilvl="7" w:tplc="FFFFFFFF" w:tentative="1">
      <w:start w:val="1"/>
      <w:numFmt w:val="lowerLetter"/>
      <w:lvlText w:val="%8."/>
      <w:lvlJc w:val="left"/>
      <w:pPr>
        <w:ind w:left="6480" w:hanging="360"/>
      </w:pPr>
      <w:rPr>
        <w:rFonts w:cs="Times New Roman"/>
      </w:rPr>
    </w:lvl>
    <w:lvl w:ilvl="8" w:tplc="FFFFFFFF" w:tentative="1">
      <w:start w:val="1"/>
      <w:numFmt w:val="lowerRoman"/>
      <w:lvlText w:val="%9."/>
      <w:lvlJc w:val="right"/>
      <w:pPr>
        <w:ind w:left="7200" w:hanging="180"/>
      </w:pPr>
      <w:rPr>
        <w:rFonts w:cs="Times New Roman"/>
      </w:rPr>
    </w:lvl>
  </w:abstractNum>
  <w:abstractNum w:abstractNumId="39" w15:restartNumberingAfterBreak="0">
    <w:nsid w:val="721E35EA"/>
    <w:multiLevelType w:val="hybridMultilevel"/>
    <w:tmpl w:val="1E9E158E"/>
    <w:lvl w:ilvl="0" w:tplc="FFFFFFFF">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start w:val="1"/>
      <w:numFmt w:val="lowerLetter"/>
      <w:lvlText w:val="%3)"/>
      <w:lvlJc w:val="lef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0" w15:restartNumberingAfterBreak="0">
    <w:nsid w:val="743A31D3"/>
    <w:multiLevelType w:val="hybridMultilevel"/>
    <w:tmpl w:val="4DA63024"/>
    <w:lvl w:ilvl="0" w:tplc="04180017">
      <w:start w:val="1"/>
      <w:numFmt w:val="decimal"/>
      <w:lvlText w:val="%1)"/>
      <w:lvlJc w:val="left"/>
      <w:pPr>
        <w:ind w:left="2880" w:hanging="360"/>
      </w:pPr>
      <w:rPr>
        <w:rFonts w:cs="Times New Roman"/>
      </w:rPr>
    </w:lvl>
    <w:lvl w:ilvl="1" w:tplc="04180019" w:tentative="1">
      <w:start w:val="1"/>
      <w:numFmt w:val="lowerLetter"/>
      <w:lvlText w:val="%2."/>
      <w:lvlJc w:val="left"/>
      <w:pPr>
        <w:ind w:left="3600" w:hanging="360"/>
      </w:pPr>
      <w:rPr>
        <w:rFonts w:cs="Times New Roman"/>
      </w:rPr>
    </w:lvl>
    <w:lvl w:ilvl="2" w:tplc="04180017" w:tentative="1">
      <w:start w:val="1"/>
      <w:numFmt w:val="lowerRoman"/>
      <w:lvlText w:val="%3."/>
      <w:lvlJc w:val="right"/>
      <w:pPr>
        <w:ind w:left="4320" w:hanging="180"/>
      </w:pPr>
      <w:rPr>
        <w:rFonts w:cs="Times New Roman"/>
      </w:rPr>
    </w:lvl>
    <w:lvl w:ilvl="3" w:tplc="0418000F" w:tentative="1">
      <w:start w:val="1"/>
      <w:numFmt w:val="decimal"/>
      <w:lvlText w:val="%4."/>
      <w:lvlJc w:val="left"/>
      <w:pPr>
        <w:ind w:left="5040" w:hanging="360"/>
      </w:pPr>
      <w:rPr>
        <w:rFonts w:cs="Times New Roman"/>
      </w:rPr>
    </w:lvl>
    <w:lvl w:ilvl="4" w:tplc="04180019" w:tentative="1">
      <w:start w:val="1"/>
      <w:numFmt w:val="lowerLetter"/>
      <w:lvlText w:val="%5."/>
      <w:lvlJc w:val="left"/>
      <w:pPr>
        <w:ind w:left="5760" w:hanging="360"/>
      </w:pPr>
      <w:rPr>
        <w:rFonts w:cs="Times New Roman"/>
      </w:rPr>
    </w:lvl>
    <w:lvl w:ilvl="5" w:tplc="0418001B" w:tentative="1">
      <w:start w:val="1"/>
      <w:numFmt w:val="lowerRoman"/>
      <w:lvlText w:val="%6."/>
      <w:lvlJc w:val="right"/>
      <w:pPr>
        <w:ind w:left="6480" w:hanging="180"/>
      </w:pPr>
      <w:rPr>
        <w:rFonts w:cs="Times New Roman"/>
      </w:rPr>
    </w:lvl>
    <w:lvl w:ilvl="6" w:tplc="0418000F" w:tentative="1">
      <w:start w:val="1"/>
      <w:numFmt w:val="decimal"/>
      <w:lvlText w:val="%7."/>
      <w:lvlJc w:val="left"/>
      <w:pPr>
        <w:ind w:left="7200" w:hanging="360"/>
      </w:pPr>
      <w:rPr>
        <w:rFonts w:cs="Times New Roman"/>
      </w:rPr>
    </w:lvl>
    <w:lvl w:ilvl="7" w:tplc="04180019" w:tentative="1">
      <w:start w:val="1"/>
      <w:numFmt w:val="lowerLetter"/>
      <w:lvlText w:val="%8."/>
      <w:lvlJc w:val="left"/>
      <w:pPr>
        <w:ind w:left="7920" w:hanging="360"/>
      </w:pPr>
      <w:rPr>
        <w:rFonts w:cs="Times New Roman"/>
      </w:rPr>
    </w:lvl>
    <w:lvl w:ilvl="8" w:tplc="0418001B" w:tentative="1">
      <w:start w:val="1"/>
      <w:numFmt w:val="lowerRoman"/>
      <w:lvlText w:val="%9."/>
      <w:lvlJc w:val="right"/>
      <w:pPr>
        <w:ind w:left="8640" w:hanging="180"/>
      </w:pPr>
      <w:rPr>
        <w:rFonts w:cs="Times New Roman"/>
      </w:rPr>
    </w:lvl>
  </w:abstractNum>
  <w:abstractNum w:abstractNumId="41" w15:restartNumberingAfterBreak="0">
    <w:nsid w:val="75725977"/>
    <w:multiLevelType w:val="hybridMultilevel"/>
    <w:tmpl w:val="C69ABA22"/>
    <w:lvl w:ilvl="0" w:tplc="04180011">
      <w:start w:val="1"/>
      <w:numFmt w:val="decimal"/>
      <w:lvlText w:val="%1)"/>
      <w:lvlJc w:val="left"/>
      <w:pPr>
        <w:ind w:left="2160" w:hanging="360"/>
      </w:pPr>
      <w:rPr>
        <w:rFonts w:cs="Times New Roman"/>
      </w:rPr>
    </w:lvl>
    <w:lvl w:ilvl="1" w:tplc="04090019">
      <w:start w:val="1"/>
      <w:numFmt w:val="decimal"/>
      <w:lvlText w:val="%2)"/>
      <w:lvlJc w:val="left"/>
      <w:pPr>
        <w:ind w:left="2912" w:hanging="360"/>
      </w:pPr>
      <w:rPr>
        <w:rFonts w:cs="Times New Roman"/>
      </w:rPr>
    </w:lvl>
    <w:lvl w:ilvl="2" w:tplc="0409001B">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42" w15:restartNumberingAfterBreak="0">
    <w:nsid w:val="77DC7F77"/>
    <w:multiLevelType w:val="hybridMultilevel"/>
    <w:tmpl w:val="8DA8E126"/>
    <w:lvl w:ilvl="0" w:tplc="04180011">
      <w:start w:val="1"/>
      <w:numFmt w:val="lowerLetter"/>
      <w:lvlText w:val="%1)"/>
      <w:lvlJc w:val="left"/>
      <w:pPr>
        <w:ind w:left="3300" w:hanging="360"/>
      </w:pPr>
      <w:rPr>
        <w:rFonts w:cs="Times New Roman"/>
      </w:rPr>
    </w:lvl>
    <w:lvl w:ilvl="1" w:tplc="04180011" w:tentative="1">
      <w:start w:val="1"/>
      <w:numFmt w:val="lowerLetter"/>
      <w:lvlText w:val="%2."/>
      <w:lvlJc w:val="left"/>
      <w:pPr>
        <w:ind w:left="4020" w:hanging="360"/>
      </w:pPr>
      <w:rPr>
        <w:rFonts w:cs="Times New Roman"/>
      </w:rPr>
    </w:lvl>
    <w:lvl w:ilvl="2" w:tplc="0418001B">
      <w:start w:val="1"/>
      <w:numFmt w:val="lowerLetter"/>
      <w:lvlText w:val="%3)"/>
      <w:lvlJc w:val="left"/>
      <w:pPr>
        <w:ind w:left="4740" w:hanging="180"/>
      </w:pPr>
      <w:rPr>
        <w:rFonts w:cs="Times New Roman"/>
      </w:rPr>
    </w:lvl>
    <w:lvl w:ilvl="3" w:tplc="0418000F" w:tentative="1">
      <w:start w:val="1"/>
      <w:numFmt w:val="decimal"/>
      <w:lvlText w:val="%4."/>
      <w:lvlJc w:val="left"/>
      <w:pPr>
        <w:ind w:left="5460" w:hanging="360"/>
      </w:pPr>
      <w:rPr>
        <w:rFonts w:cs="Times New Roman"/>
      </w:rPr>
    </w:lvl>
    <w:lvl w:ilvl="4" w:tplc="04180019" w:tentative="1">
      <w:start w:val="1"/>
      <w:numFmt w:val="lowerLetter"/>
      <w:lvlText w:val="%5."/>
      <w:lvlJc w:val="left"/>
      <w:pPr>
        <w:ind w:left="6180" w:hanging="360"/>
      </w:pPr>
      <w:rPr>
        <w:rFonts w:cs="Times New Roman"/>
      </w:rPr>
    </w:lvl>
    <w:lvl w:ilvl="5" w:tplc="0418001B" w:tentative="1">
      <w:start w:val="1"/>
      <w:numFmt w:val="lowerRoman"/>
      <w:lvlText w:val="%6."/>
      <w:lvlJc w:val="right"/>
      <w:pPr>
        <w:ind w:left="6900" w:hanging="180"/>
      </w:pPr>
      <w:rPr>
        <w:rFonts w:cs="Times New Roman"/>
      </w:rPr>
    </w:lvl>
    <w:lvl w:ilvl="6" w:tplc="0418000F" w:tentative="1">
      <w:start w:val="1"/>
      <w:numFmt w:val="decimal"/>
      <w:lvlText w:val="%7."/>
      <w:lvlJc w:val="left"/>
      <w:pPr>
        <w:ind w:left="7620" w:hanging="360"/>
      </w:pPr>
      <w:rPr>
        <w:rFonts w:cs="Times New Roman"/>
      </w:rPr>
    </w:lvl>
    <w:lvl w:ilvl="7" w:tplc="04180019" w:tentative="1">
      <w:start w:val="1"/>
      <w:numFmt w:val="lowerLetter"/>
      <w:lvlText w:val="%8."/>
      <w:lvlJc w:val="left"/>
      <w:pPr>
        <w:ind w:left="8340" w:hanging="360"/>
      </w:pPr>
      <w:rPr>
        <w:rFonts w:cs="Times New Roman"/>
      </w:rPr>
    </w:lvl>
    <w:lvl w:ilvl="8" w:tplc="0418001B" w:tentative="1">
      <w:start w:val="1"/>
      <w:numFmt w:val="lowerRoman"/>
      <w:lvlText w:val="%9."/>
      <w:lvlJc w:val="right"/>
      <w:pPr>
        <w:ind w:left="9060" w:hanging="180"/>
      </w:pPr>
      <w:rPr>
        <w:rFonts w:cs="Times New Roman"/>
      </w:rPr>
    </w:lvl>
  </w:abstractNum>
  <w:abstractNum w:abstractNumId="43" w15:restartNumberingAfterBreak="0">
    <w:nsid w:val="77E43FE7"/>
    <w:multiLevelType w:val="hybridMultilevel"/>
    <w:tmpl w:val="6F581B8A"/>
    <w:lvl w:ilvl="0" w:tplc="04180011">
      <w:start w:val="1"/>
      <w:numFmt w:val="decimal"/>
      <w:lvlText w:val="%1)"/>
      <w:lvlJc w:val="left"/>
      <w:pPr>
        <w:ind w:left="720" w:hanging="360"/>
      </w:pPr>
      <w:rPr>
        <w:rFonts w:cs="Times New Roman"/>
      </w:rPr>
    </w:lvl>
    <w:lvl w:ilvl="1" w:tplc="04180019">
      <w:start w:val="1"/>
      <w:numFmt w:val="decimal"/>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44" w15:restartNumberingAfterBreak="0">
    <w:nsid w:val="792024AC"/>
    <w:multiLevelType w:val="multilevel"/>
    <w:tmpl w:val="792024AC"/>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5" w15:restartNumberingAfterBreak="0">
    <w:nsid w:val="7D557810"/>
    <w:multiLevelType w:val="hybridMultilevel"/>
    <w:tmpl w:val="046290CE"/>
    <w:lvl w:ilvl="0" w:tplc="04180011">
      <w:start w:val="1"/>
      <w:numFmt w:val="decimal"/>
      <w:lvlText w:val="%1)"/>
      <w:lvlJc w:val="left"/>
      <w:pPr>
        <w:ind w:left="2160" w:hanging="360"/>
      </w:pPr>
      <w:rPr>
        <w:rFonts w:cs="Times New Roman"/>
      </w:rPr>
    </w:lvl>
    <w:lvl w:ilvl="1" w:tplc="04190003">
      <w:start w:val="1"/>
      <w:numFmt w:val="decimal"/>
      <w:lvlText w:val="%2)"/>
      <w:lvlJc w:val="left"/>
      <w:pPr>
        <w:ind w:left="2880" w:hanging="360"/>
      </w:pPr>
      <w:rPr>
        <w:rFonts w:cs="Times New Roman"/>
      </w:rPr>
    </w:lvl>
    <w:lvl w:ilvl="2" w:tplc="04190005" w:tentative="1">
      <w:start w:val="1"/>
      <w:numFmt w:val="lowerRoman"/>
      <w:lvlText w:val="%3."/>
      <w:lvlJc w:val="right"/>
      <w:pPr>
        <w:ind w:left="3600" w:hanging="180"/>
      </w:pPr>
      <w:rPr>
        <w:rFonts w:cs="Times New Roman"/>
      </w:rPr>
    </w:lvl>
    <w:lvl w:ilvl="3" w:tplc="04190001" w:tentative="1">
      <w:start w:val="1"/>
      <w:numFmt w:val="decimal"/>
      <w:lvlText w:val="%4."/>
      <w:lvlJc w:val="left"/>
      <w:pPr>
        <w:ind w:left="4320" w:hanging="360"/>
      </w:pPr>
      <w:rPr>
        <w:rFonts w:cs="Times New Roman"/>
      </w:rPr>
    </w:lvl>
    <w:lvl w:ilvl="4" w:tplc="04190003" w:tentative="1">
      <w:start w:val="1"/>
      <w:numFmt w:val="lowerLetter"/>
      <w:lvlText w:val="%5."/>
      <w:lvlJc w:val="left"/>
      <w:pPr>
        <w:ind w:left="5040" w:hanging="360"/>
      </w:pPr>
      <w:rPr>
        <w:rFonts w:cs="Times New Roman"/>
      </w:rPr>
    </w:lvl>
    <w:lvl w:ilvl="5" w:tplc="04190005" w:tentative="1">
      <w:start w:val="1"/>
      <w:numFmt w:val="lowerRoman"/>
      <w:lvlText w:val="%6."/>
      <w:lvlJc w:val="right"/>
      <w:pPr>
        <w:ind w:left="5760" w:hanging="180"/>
      </w:pPr>
      <w:rPr>
        <w:rFonts w:cs="Times New Roman"/>
      </w:rPr>
    </w:lvl>
    <w:lvl w:ilvl="6" w:tplc="04190001" w:tentative="1">
      <w:start w:val="1"/>
      <w:numFmt w:val="decimal"/>
      <w:lvlText w:val="%7."/>
      <w:lvlJc w:val="left"/>
      <w:pPr>
        <w:ind w:left="6480" w:hanging="360"/>
      </w:pPr>
      <w:rPr>
        <w:rFonts w:cs="Times New Roman"/>
      </w:rPr>
    </w:lvl>
    <w:lvl w:ilvl="7" w:tplc="04190003" w:tentative="1">
      <w:start w:val="1"/>
      <w:numFmt w:val="lowerLetter"/>
      <w:lvlText w:val="%8."/>
      <w:lvlJc w:val="left"/>
      <w:pPr>
        <w:ind w:left="7200" w:hanging="360"/>
      </w:pPr>
      <w:rPr>
        <w:rFonts w:cs="Times New Roman"/>
      </w:rPr>
    </w:lvl>
    <w:lvl w:ilvl="8" w:tplc="04190005" w:tentative="1">
      <w:start w:val="1"/>
      <w:numFmt w:val="lowerRoman"/>
      <w:lvlText w:val="%9."/>
      <w:lvlJc w:val="right"/>
      <w:pPr>
        <w:ind w:left="7920" w:hanging="180"/>
      </w:pPr>
      <w:rPr>
        <w:rFonts w:cs="Times New Roman"/>
      </w:rPr>
    </w:lvl>
  </w:abstractNum>
  <w:abstractNum w:abstractNumId="46" w15:restartNumberingAfterBreak="0">
    <w:nsid w:val="7E043C4A"/>
    <w:multiLevelType w:val="hybridMultilevel"/>
    <w:tmpl w:val="C498A856"/>
    <w:lvl w:ilvl="0" w:tplc="199A89EC">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37"/>
  </w:num>
  <w:num w:numId="2">
    <w:abstractNumId w:val="22"/>
  </w:num>
  <w:num w:numId="3">
    <w:abstractNumId w:val="10"/>
  </w:num>
  <w:num w:numId="4">
    <w:abstractNumId w:val="17"/>
  </w:num>
  <w:num w:numId="5">
    <w:abstractNumId w:val="6"/>
  </w:num>
  <w:num w:numId="6">
    <w:abstractNumId w:val="16"/>
  </w:num>
  <w:num w:numId="7">
    <w:abstractNumId w:val="14"/>
  </w:num>
  <w:num w:numId="8">
    <w:abstractNumId w:val="46"/>
  </w:num>
  <w:num w:numId="9">
    <w:abstractNumId w:val="15"/>
  </w:num>
  <w:num w:numId="10">
    <w:abstractNumId w:val="18"/>
  </w:num>
  <w:num w:numId="11">
    <w:abstractNumId w:val="27"/>
  </w:num>
  <w:num w:numId="12">
    <w:abstractNumId w:val="4"/>
  </w:num>
  <w:num w:numId="13">
    <w:abstractNumId w:val="35"/>
  </w:num>
  <w:num w:numId="14">
    <w:abstractNumId w:val="31"/>
  </w:num>
  <w:num w:numId="15">
    <w:abstractNumId w:val="26"/>
  </w:num>
  <w:num w:numId="16">
    <w:abstractNumId w:val="12"/>
  </w:num>
  <w:num w:numId="17">
    <w:abstractNumId w:val="45"/>
  </w:num>
  <w:num w:numId="18">
    <w:abstractNumId w:val="25"/>
  </w:num>
  <w:num w:numId="19">
    <w:abstractNumId w:val="33"/>
  </w:num>
  <w:num w:numId="20">
    <w:abstractNumId w:val="43"/>
  </w:num>
  <w:num w:numId="21">
    <w:abstractNumId w:val="13"/>
  </w:num>
  <w:num w:numId="22">
    <w:abstractNumId w:val="42"/>
  </w:num>
  <w:num w:numId="23">
    <w:abstractNumId w:val="23"/>
  </w:num>
  <w:num w:numId="24">
    <w:abstractNumId w:val="40"/>
  </w:num>
  <w:num w:numId="25">
    <w:abstractNumId w:val="41"/>
  </w:num>
  <w:num w:numId="26">
    <w:abstractNumId w:val="3"/>
  </w:num>
  <w:num w:numId="27">
    <w:abstractNumId w:val="28"/>
  </w:num>
  <w:num w:numId="28">
    <w:abstractNumId w:val="11"/>
  </w:num>
  <w:num w:numId="29">
    <w:abstractNumId w:val="9"/>
  </w:num>
  <w:num w:numId="30">
    <w:abstractNumId w:val="38"/>
  </w:num>
  <w:num w:numId="31">
    <w:abstractNumId w:val="8"/>
  </w:num>
  <w:num w:numId="32">
    <w:abstractNumId w:val="32"/>
  </w:num>
  <w:num w:numId="33">
    <w:abstractNumId w:val="39"/>
  </w:num>
  <w:num w:numId="34">
    <w:abstractNumId w:val="1"/>
  </w:num>
  <w:num w:numId="35">
    <w:abstractNumId w:val="24"/>
  </w:num>
  <w:num w:numId="36">
    <w:abstractNumId w:val="30"/>
  </w:num>
  <w:num w:numId="37">
    <w:abstractNumId w:val="20"/>
  </w:num>
  <w:num w:numId="38">
    <w:abstractNumId w:val="21"/>
  </w:num>
  <w:num w:numId="39">
    <w:abstractNumId w:val="7"/>
  </w:num>
  <w:num w:numId="40">
    <w:abstractNumId w:val="19"/>
  </w:num>
  <w:num w:numId="41">
    <w:abstractNumId w:val="5"/>
  </w:num>
  <w:num w:numId="42">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num>
  <w:num w:numId="44">
    <w:abstractNumId w:val="2"/>
  </w:num>
  <w:num w:numId="45">
    <w:abstractNumId w:val="36"/>
  </w:num>
  <w:num w:numId="46">
    <w:abstractNumId w:val="29"/>
  </w:num>
  <w:num w:numId="47">
    <w:abstractNumId w:val="3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30D"/>
    <w:rsid w:val="000002DB"/>
    <w:rsid w:val="0000097A"/>
    <w:rsid w:val="00000B7D"/>
    <w:rsid w:val="00000F78"/>
    <w:rsid w:val="00001B26"/>
    <w:rsid w:val="00002739"/>
    <w:rsid w:val="00003FD2"/>
    <w:rsid w:val="000045FD"/>
    <w:rsid w:val="000065BE"/>
    <w:rsid w:val="00011060"/>
    <w:rsid w:val="00011386"/>
    <w:rsid w:val="0001253C"/>
    <w:rsid w:val="000128A5"/>
    <w:rsid w:val="00015490"/>
    <w:rsid w:val="00015603"/>
    <w:rsid w:val="0001730D"/>
    <w:rsid w:val="000214F4"/>
    <w:rsid w:val="000217B6"/>
    <w:rsid w:val="00022D78"/>
    <w:rsid w:val="000234EF"/>
    <w:rsid w:val="00023BAB"/>
    <w:rsid w:val="00024C61"/>
    <w:rsid w:val="00026226"/>
    <w:rsid w:val="00026700"/>
    <w:rsid w:val="000272EE"/>
    <w:rsid w:val="0002758B"/>
    <w:rsid w:val="00027A49"/>
    <w:rsid w:val="000314C0"/>
    <w:rsid w:val="00031D78"/>
    <w:rsid w:val="00032315"/>
    <w:rsid w:val="00032B45"/>
    <w:rsid w:val="00032F20"/>
    <w:rsid w:val="00033280"/>
    <w:rsid w:val="00034221"/>
    <w:rsid w:val="00036E7E"/>
    <w:rsid w:val="000374C3"/>
    <w:rsid w:val="00037947"/>
    <w:rsid w:val="00040781"/>
    <w:rsid w:val="00041158"/>
    <w:rsid w:val="0004176A"/>
    <w:rsid w:val="00041B26"/>
    <w:rsid w:val="00041E1B"/>
    <w:rsid w:val="00044D84"/>
    <w:rsid w:val="000468E8"/>
    <w:rsid w:val="00047347"/>
    <w:rsid w:val="00051212"/>
    <w:rsid w:val="0005218C"/>
    <w:rsid w:val="0005339C"/>
    <w:rsid w:val="00054740"/>
    <w:rsid w:val="000547C8"/>
    <w:rsid w:val="00056713"/>
    <w:rsid w:val="00056994"/>
    <w:rsid w:val="00057A82"/>
    <w:rsid w:val="00060259"/>
    <w:rsid w:val="00060759"/>
    <w:rsid w:val="00061905"/>
    <w:rsid w:val="000627AB"/>
    <w:rsid w:val="00064458"/>
    <w:rsid w:val="0006577D"/>
    <w:rsid w:val="0006666B"/>
    <w:rsid w:val="0006677B"/>
    <w:rsid w:val="0007018B"/>
    <w:rsid w:val="00071CFE"/>
    <w:rsid w:val="00072B35"/>
    <w:rsid w:val="00074931"/>
    <w:rsid w:val="00075FA9"/>
    <w:rsid w:val="0007606B"/>
    <w:rsid w:val="0007622C"/>
    <w:rsid w:val="000767B9"/>
    <w:rsid w:val="00081453"/>
    <w:rsid w:val="00081FBA"/>
    <w:rsid w:val="0008362F"/>
    <w:rsid w:val="0008408A"/>
    <w:rsid w:val="000849CD"/>
    <w:rsid w:val="00084A9F"/>
    <w:rsid w:val="00086B85"/>
    <w:rsid w:val="00087094"/>
    <w:rsid w:val="00087C43"/>
    <w:rsid w:val="00087ED5"/>
    <w:rsid w:val="00091212"/>
    <w:rsid w:val="000936E4"/>
    <w:rsid w:val="00093923"/>
    <w:rsid w:val="00095E7E"/>
    <w:rsid w:val="00096AF1"/>
    <w:rsid w:val="00097203"/>
    <w:rsid w:val="0009752A"/>
    <w:rsid w:val="000A1297"/>
    <w:rsid w:val="000A1D07"/>
    <w:rsid w:val="000A2134"/>
    <w:rsid w:val="000A2138"/>
    <w:rsid w:val="000A330D"/>
    <w:rsid w:val="000A61D8"/>
    <w:rsid w:val="000A7026"/>
    <w:rsid w:val="000B03C6"/>
    <w:rsid w:val="000B07A2"/>
    <w:rsid w:val="000B0A52"/>
    <w:rsid w:val="000B10F6"/>
    <w:rsid w:val="000B1565"/>
    <w:rsid w:val="000B1C7D"/>
    <w:rsid w:val="000B224B"/>
    <w:rsid w:val="000B2760"/>
    <w:rsid w:val="000B313A"/>
    <w:rsid w:val="000B3AD3"/>
    <w:rsid w:val="000B4422"/>
    <w:rsid w:val="000B49B4"/>
    <w:rsid w:val="000B4AC0"/>
    <w:rsid w:val="000B7505"/>
    <w:rsid w:val="000B7DC4"/>
    <w:rsid w:val="000C0801"/>
    <w:rsid w:val="000C0DC3"/>
    <w:rsid w:val="000C1C77"/>
    <w:rsid w:val="000C27E3"/>
    <w:rsid w:val="000C2B03"/>
    <w:rsid w:val="000C497D"/>
    <w:rsid w:val="000C4EFB"/>
    <w:rsid w:val="000C7C3F"/>
    <w:rsid w:val="000D070D"/>
    <w:rsid w:val="000D0E0D"/>
    <w:rsid w:val="000D1859"/>
    <w:rsid w:val="000D47C5"/>
    <w:rsid w:val="000D5161"/>
    <w:rsid w:val="000D5202"/>
    <w:rsid w:val="000D6276"/>
    <w:rsid w:val="000E054E"/>
    <w:rsid w:val="000E11AB"/>
    <w:rsid w:val="000E2962"/>
    <w:rsid w:val="000E4200"/>
    <w:rsid w:val="000E47CA"/>
    <w:rsid w:val="000E4B78"/>
    <w:rsid w:val="000E6816"/>
    <w:rsid w:val="000F17F2"/>
    <w:rsid w:val="000F37DC"/>
    <w:rsid w:val="000F391F"/>
    <w:rsid w:val="000F4287"/>
    <w:rsid w:val="000F5E27"/>
    <w:rsid w:val="000F69EB"/>
    <w:rsid w:val="001000B6"/>
    <w:rsid w:val="0010059E"/>
    <w:rsid w:val="00101645"/>
    <w:rsid w:val="001028D2"/>
    <w:rsid w:val="00102FEC"/>
    <w:rsid w:val="001033C4"/>
    <w:rsid w:val="00103E8E"/>
    <w:rsid w:val="00106620"/>
    <w:rsid w:val="00107E92"/>
    <w:rsid w:val="00110708"/>
    <w:rsid w:val="00111B21"/>
    <w:rsid w:val="001135E8"/>
    <w:rsid w:val="00113694"/>
    <w:rsid w:val="00113CF4"/>
    <w:rsid w:val="00114067"/>
    <w:rsid w:val="00115F0B"/>
    <w:rsid w:val="00116E4C"/>
    <w:rsid w:val="0011761E"/>
    <w:rsid w:val="00120A8E"/>
    <w:rsid w:val="00120AB2"/>
    <w:rsid w:val="00120F5C"/>
    <w:rsid w:val="001212E1"/>
    <w:rsid w:val="001218BF"/>
    <w:rsid w:val="00122448"/>
    <w:rsid w:val="00122BA4"/>
    <w:rsid w:val="00125F7D"/>
    <w:rsid w:val="00127481"/>
    <w:rsid w:val="00130672"/>
    <w:rsid w:val="00130B63"/>
    <w:rsid w:val="00131250"/>
    <w:rsid w:val="00131411"/>
    <w:rsid w:val="001325AC"/>
    <w:rsid w:val="00133513"/>
    <w:rsid w:val="00134FE5"/>
    <w:rsid w:val="00135163"/>
    <w:rsid w:val="0013527F"/>
    <w:rsid w:val="0013728A"/>
    <w:rsid w:val="001375D4"/>
    <w:rsid w:val="00142C4A"/>
    <w:rsid w:val="00142E0E"/>
    <w:rsid w:val="00143337"/>
    <w:rsid w:val="00144247"/>
    <w:rsid w:val="0014473E"/>
    <w:rsid w:val="00146453"/>
    <w:rsid w:val="0014758C"/>
    <w:rsid w:val="0014782E"/>
    <w:rsid w:val="00150765"/>
    <w:rsid w:val="0015084F"/>
    <w:rsid w:val="0015155A"/>
    <w:rsid w:val="001519B7"/>
    <w:rsid w:val="001522BA"/>
    <w:rsid w:val="00153269"/>
    <w:rsid w:val="0015421F"/>
    <w:rsid w:val="001542B2"/>
    <w:rsid w:val="001543B6"/>
    <w:rsid w:val="001545CB"/>
    <w:rsid w:val="00154DE0"/>
    <w:rsid w:val="00155208"/>
    <w:rsid w:val="001552A6"/>
    <w:rsid w:val="00155605"/>
    <w:rsid w:val="00156AAF"/>
    <w:rsid w:val="00161BB5"/>
    <w:rsid w:val="00162000"/>
    <w:rsid w:val="001638D8"/>
    <w:rsid w:val="00163C07"/>
    <w:rsid w:val="001645CB"/>
    <w:rsid w:val="001701B7"/>
    <w:rsid w:val="001709A9"/>
    <w:rsid w:val="0017216D"/>
    <w:rsid w:val="00172260"/>
    <w:rsid w:val="00172D32"/>
    <w:rsid w:val="00172F19"/>
    <w:rsid w:val="00173DF9"/>
    <w:rsid w:val="00174377"/>
    <w:rsid w:val="0017478E"/>
    <w:rsid w:val="001756D2"/>
    <w:rsid w:val="00180DB9"/>
    <w:rsid w:val="00181AAA"/>
    <w:rsid w:val="00184D7F"/>
    <w:rsid w:val="00185FBF"/>
    <w:rsid w:val="00186B10"/>
    <w:rsid w:val="00187A91"/>
    <w:rsid w:val="00187D8A"/>
    <w:rsid w:val="00190BBF"/>
    <w:rsid w:val="00190D25"/>
    <w:rsid w:val="00190FB9"/>
    <w:rsid w:val="001911D8"/>
    <w:rsid w:val="0019163F"/>
    <w:rsid w:val="00191BD7"/>
    <w:rsid w:val="0019208B"/>
    <w:rsid w:val="00193B3A"/>
    <w:rsid w:val="00194DCB"/>
    <w:rsid w:val="0019621F"/>
    <w:rsid w:val="00196CE1"/>
    <w:rsid w:val="001A1607"/>
    <w:rsid w:val="001A1F83"/>
    <w:rsid w:val="001A4B6D"/>
    <w:rsid w:val="001A5501"/>
    <w:rsid w:val="001A62FE"/>
    <w:rsid w:val="001A676E"/>
    <w:rsid w:val="001A73CD"/>
    <w:rsid w:val="001A7A38"/>
    <w:rsid w:val="001B1559"/>
    <w:rsid w:val="001B3CFE"/>
    <w:rsid w:val="001B3E7D"/>
    <w:rsid w:val="001B478C"/>
    <w:rsid w:val="001B4E6B"/>
    <w:rsid w:val="001B59DC"/>
    <w:rsid w:val="001B701F"/>
    <w:rsid w:val="001C04D8"/>
    <w:rsid w:val="001C088D"/>
    <w:rsid w:val="001C0AB5"/>
    <w:rsid w:val="001C189C"/>
    <w:rsid w:val="001C200C"/>
    <w:rsid w:val="001C3605"/>
    <w:rsid w:val="001C3AB3"/>
    <w:rsid w:val="001C41F5"/>
    <w:rsid w:val="001C659A"/>
    <w:rsid w:val="001C73B4"/>
    <w:rsid w:val="001C7B82"/>
    <w:rsid w:val="001D0670"/>
    <w:rsid w:val="001D162A"/>
    <w:rsid w:val="001D1782"/>
    <w:rsid w:val="001D1E74"/>
    <w:rsid w:val="001D21AD"/>
    <w:rsid w:val="001D39D9"/>
    <w:rsid w:val="001D5635"/>
    <w:rsid w:val="001D5704"/>
    <w:rsid w:val="001D687D"/>
    <w:rsid w:val="001D7C38"/>
    <w:rsid w:val="001D7DFB"/>
    <w:rsid w:val="001E29DE"/>
    <w:rsid w:val="001E3321"/>
    <w:rsid w:val="001E3D30"/>
    <w:rsid w:val="001E58D2"/>
    <w:rsid w:val="001E6BF8"/>
    <w:rsid w:val="001E7D98"/>
    <w:rsid w:val="001F105D"/>
    <w:rsid w:val="001F1629"/>
    <w:rsid w:val="001F3BF0"/>
    <w:rsid w:val="001F5028"/>
    <w:rsid w:val="001F7ED3"/>
    <w:rsid w:val="002004CA"/>
    <w:rsid w:val="00201DD7"/>
    <w:rsid w:val="0020209C"/>
    <w:rsid w:val="00204241"/>
    <w:rsid w:val="00204F02"/>
    <w:rsid w:val="00205C50"/>
    <w:rsid w:val="00205ED7"/>
    <w:rsid w:val="002060C9"/>
    <w:rsid w:val="002078CA"/>
    <w:rsid w:val="002104AF"/>
    <w:rsid w:val="00211E06"/>
    <w:rsid w:val="00212F65"/>
    <w:rsid w:val="00213E87"/>
    <w:rsid w:val="00214B29"/>
    <w:rsid w:val="00214F03"/>
    <w:rsid w:val="00215B51"/>
    <w:rsid w:val="00215BF9"/>
    <w:rsid w:val="00216B98"/>
    <w:rsid w:val="00217726"/>
    <w:rsid w:val="00220321"/>
    <w:rsid w:val="00221A70"/>
    <w:rsid w:val="002232CF"/>
    <w:rsid w:val="00223C60"/>
    <w:rsid w:val="00223F29"/>
    <w:rsid w:val="00224BE5"/>
    <w:rsid w:val="00225E53"/>
    <w:rsid w:val="00230500"/>
    <w:rsid w:val="0023057B"/>
    <w:rsid w:val="00231DE9"/>
    <w:rsid w:val="00231EF1"/>
    <w:rsid w:val="00233DE4"/>
    <w:rsid w:val="00240487"/>
    <w:rsid w:val="00241451"/>
    <w:rsid w:val="00241895"/>
    <w:rsid w:val="0024487C"/>
    <w:rsid w:val="00244FE9"/>
    <w:rsid w:val="00245B25"/>
    <w:rsid w:val="00245EB2"/>
    <w:rsid w:val="00251634"/>
    <w:rsid w:val="002523BB"/>
    <w:rsid w:val="002530D6"/>
    <w:rsid w:val="002539E0"/>
    <w:rsid w:val="00254FA8"/>
    <w:rsid w:val="002579E9"/>
    <w:rsid w:val="00257FD5"/>
    <w:rsid w:val="0026215C"/>
    <w:rsid w:val="0026310A"/>
    <w:rsid w:val="002642D2"/>
    <w:rsid w:val="00264AB6"/>
    <w:rsid w:val="00265219"/>
    <w:rsid w:val="002653B2"/>
    <w:rsid w:val="0026647B"/>
    <w:rsid w:val="00266F78"/>
    <w:rsid w:val="002677A4"/>
    <w:rsid w:val="002678A8"/>
    <w:rsid w:val="0027040A"/>
    <w:rsid w:val="00270548"/>
    <w:rsid w:val="00270994"/>
    <w:rsid w:val="00271EEC"/>
    <w:rsid w:val="0027288F"/>
    <w:rsid w:val="00274212"/>
    <w:rsid w:val="00274C55"/>
    <w:rsid w:val="002754F1"/>
    <w:rsid w:val="00283346"/>
    <w:rsid w:val="002850FE"/>
    <w:rsid w:val="002874EF"/>
    <w:rsid w:val="00287D94"/>
    <w:rsid w:val="0029078B"/>
    <w:rsid w:val="00291208"/>
    <w:rsid w:val="00292586"/>
    <w:rsid w:val="00292B85"/>
    <w:rsid w:val="00292EB6"/>
    <w:rsid w:val="002936E0"/>
    <w:rsid w:val="00295814"/>
    <w:rsid w:val="00295A5C"/>
    <w:rsid w:val="00297282"/>
    <w:rsid w:val="002A1D5E"/>
    <w:rsid w:val="002A27BB"/>
    <w:rsid w:val="002A351B"/>
    <w:rsid w:val="002A3B9E"/>
    <w:rsid w:val="002A6F27"/>
    <w:rsid w:val="002A755F"/>
    <w:rsid w:val="002B0AF1"/>
    <w:rsid w:val="002B2FD1"/>
    <w:rsid w:val="002B34E2"/>
    <w:rsid w:val="002B4237"/>
    <w:rsid w:val="002B526E"/>
    <w:rsid w:val="002B69CC"/>
    <w:rsid w:val="002B6C32"/>
    <w:rsid w:val="002B7FC4"/>
    <w:rsid w:val="002C15AE"/>
    <w:rsid w:val="002C2205"/>
    <w:rsid w:val="002C2207"/>
    <w:rsid w:val="002C4714"/>
    <w:rsid w:val="002C723E"/>
    <w:rsid w:val="002C74C9"/>
    <w:rsid w:val="002C7755"/>
    <w:rsid w:val="002D0681"/>
    <w:rsid w:val="002D0E72"/>
    <w:rsid w:val="002D1772"/>
    <w:rsid w:val="002D2A5C"/>
    <w:rsid w:val="002D2DA5"/>
    <w:rsid w:val="002D2EAA"/>
    <w:rsid w:val="002D3350"/>
    <w:rsid w:val="002D5328"/>
    <w:rsid w:val="002D55E5"/>
    <w:rsid w:val="002D5B05"/>
    <w:rsid w:val="002D7625"/>
    <w:rsid w:val="002E1B5A"/>
    <w:rsid w:val="002E2A28"/>
    <w:rsid w:val="002E30BF"/>
    <w:rsid w:val="002E6707"/>
    <w:rsid w:val="002E7598"/>
    <w:rsid w:val="002F0531"/>
    <w:rsid w:val="002F1160"/>
    <w:rsid w:val="002F16E9"/>
    <w:rsid w:val="002F23CB"/>
    <w:rsid w:val="002F34EB"/>
    <w:rsid w:val="002F4972"/>
    <w:rsid w:val="003006E6"/>
    <w:rsid w:val="003010DF"/>
    <w:rsid w:val="00302D8D"/>
    <w:rsid w:val="00303462"/>
    <w:rsid w:val="00303E2D"/>
    <w:rsid w:val="00304382"/>
    <w:rsid w:val="00304915"/>
    <w:rsid w:val="00305968"/>
    <w:rsid w:val="003064AB"/>
    <w:rsid w:val="00306EE2"/>
    <w:rsid w:val="00307456"/>
    <w:rsid w:val="00307994"/>
    <w:rsid w:val="003100D7"/>
    <w:rsid w:val="0031056D"/>
    <w:rsid w:val="00310BA4"/>
    <w:rsid w:val="0031152C"/>
    <w:rsid w:val="00312F11"/>
    <w:rsid w:val="003140FA"/>
    <w:rsid w:val="003160DD"/>
    <w:rsid w:val="003175A2"/>
    <w:rsid w:val="003214D1"/>
    <w:rsid w:val="00321AE1"/>
    <w:rsid w:val="00321CA1"/>
    <w:rsid w:val="00322693"/>
    <w:rsid w:val="00324229"/>
    <w:rsid w:val="00324446"/>
    <w:rsid w:val="00326190"/>
    <w:rsid w:val="00326F9C"/>
    <w:rsid w:val="003270F6"/>
    <w:rsid w:val="003303F8"/>
    <w:rsid w:val="00330F36"/>
    <w:rsid w:val="003324AB"/>
    <w:rsid w:val="00332E22"/>
    <w:rsid w:val="0033371D"/>
    <w:rsid w:val="00334978"/>
    <w:rsid w:val="00337F40"/>
    <w:rsid w:val="00340E51"/>
    <w:rsid w:val="0034153F"/>
    <w:rsid w:val="00341564"/>
    <w:rsid w:val="0034530B"/>
    <w:rsid w:val="00347B91"/>
    <w:rsid w:val="00347D37"/>
    <w:rsid w:val="00352E02"/>
    <w:rsid w:val="003530A1"/>
    <w:rsid w:val="003606B6"/>
    <w:rsid w:val="00361042"/>
    <w:rsid w:val="003658EF"/>
    <w:rsid w:val="003659E6"/>
    <w:rsid w:val="00365C33"/>
    <w:rsid w:val="0036641B"/>
    <w:rsid w:val="003675A6"/>
    <w:rsid w:val="003703F4"/>
    <w:rsid w:val="00370D85"/>
    <w:rsid w:val="003714F3"/>
    <w:rsid w:val="003731D5"/>
    <w:rsid w:val="003736A6"/>
    <w:rsid w:val="00374F65"/>
    <w:rsid w:val="0038131E"/>
    <w:rsid w:val="00382203"/>
    <w:rsid w:val="0038311A"/>
    <w:rsid w:val="00383B35"/>
    <w:rsid w:val="00383DAF"/>
    <w:rsid w:val="003873AA"/>
    <w:rsid w:val="00390A29"/>
    <w:rsid w:val="00391022"/>
    <w:rsid w:val="003973A5"/>
    <w:rsid w:val="00397ECF"/>
    <w:rsid w:val="003A122F"/>
    <w:rsid w:val="003A22A8"/>
    <w:rsid w:val="003A22F6"/>
    <w:rsid w:val="003A38F2"/>
    <w:rsid w:val="003A7576"/>
    <w:rsid w:val="003B00E7"/>
    <w:rsid w:val="003B056C"/>
    <w:rsid w:val="003B176C"/>
    <w:rsid w:val="003B1A2E"/>
    <w:rsid w:val="003B3C88"/>
    <w:rsid w:val="003B3F89"/>
    <w:rsid w:val="003B471A"/>
    <w:rsid w:val="003B4FF9"/>
    <w:rsid w:val="003B5C20"/>
    <w:rsid w:val="003B7EC6"/>
    <w:rsid w:val="003C0182"/>
    <w:rsid w:val="003C01A8"/>
    <w:rsid w:val="003C058C"/>
    <w:rsid w:val="003C1C1A"/>
    <w:rsid w:val="003C2B15"/>
    <w:rsid w:val="003C4E89"/>
    <w:rsid w:val="003C6378"/>
    <w:rsid w:val="003C763B"/>
    <w:rsid w:val="003C7DDE"/>
    <w:rsid w:val="003D05AF"/>
    <w:rsid w:val="003D05CB"/>
    <w:rsid w:val="003D112E"/>
    <w:rsid w:val="003D185A"/>
    <w:rsid w:val="003D1F2A"/>
    <w:rsid w:val="003D21AE"/>
    <w:rsid w:val="003D233C"/>
    <w:rsid w:val="003D23B3"/>
    <w:rsid w:val="003D2D91"/>
    <w:rsid w:val="003D31D3"/>
    <w:rsid w:val="003D45EF"/>
    <w:rsid w:val="003D532F"/>
    <w:rsid w:val="003D5B2E"/>
    <w:rsid w:val="003E223C"/>
    <w:rsid w:val="003E27B6"/>
    <w:rsid w:val="003E2C45"/>
    <w:rsid w:val="003E574A"/>
    <w:rsid w:val="003E6FDD"/>
    <w:rsid w:val="003E7843"/>
    <w:rsid w:val="003F0AEB"/>
    <w:rsid w:val="003F21CB"/>
    <w:rsid w:val="003F2DB3"/>
    <w:rsid w:val="003F329F"/>
    <w:rsid w:val="003F3FEA"/>
    <w:rsid w:val="003F4BAB"/>
    <w:rsid w:val="003F4C41"/>
    <w:rsid w:val="003F5555"/>
    <w:rsid w:val="003F6716"/>
    <w:rsid w:val="003F6B5B"/>
    <w:rsid w:val="003F7169"/>
    <w:rsid w:val="003F7B91"/>
    <w:rsid w:val="004001B5"/>
    <w:rsid w:val="00401066"/>
    <w:rsid w:val="00401532"/>
    <w:rsid w:val="0040244A"/>
    <w:rsid w:val="004030B9"/>
    <w:rsid w:val="004031F6"/>
    <w:rsid w:val="00404B17"/>
    <w:rsid w:val="00405815"/>
    <w:rsid w:val="00405CA8"/>
    <w:rsid w:val="00407064"/>
    <w:rsid w:val="00411D12"/>
    <w:rsid w:val="00412733"/>
    <w:rsid w:val="00413565"/>
    <w:rsid w:val="00414AE7"/>
    <w:rsid w:val="00414FBC"/>
    <w:rsid w:val="004169B9"/>
    <w:rsid w:val="004200BE"/>
    <w:rsid w:val="0042085F"/>
    <w:rsid w:val="00422D07"/>
    <w:rsid w:val="00423BE4"/>
    <w:rsid w:val="00423D67"/>
    <w:rsid w:val="00424BB7"/>
    <w:rsid w:val="00424DC5"/>
    <w:rsid w:val="004256F1"/>
    <w:rsid w:val="00425774"/>
    <w:rsid w:val="004272A4"/>
    <w:rsid w:val="00427568"/>
    <w:rsid w:val="004278F9"/>
    <w:rsid w:val="0043001C"/>
    <w:rsid w:val="00431025"/>
    <w:rsid w:val="00431907"/>
    <w:rsid w:val="004324C5"/>
    <w:rsid w:val="0043253C"/>
    <w:rsid w:val="0043481D"/>
    <w:rsid w:val="00434B30"/>
    <w:rsid w:val="00434C9E"/>
    <w:rsid w:val="00435087"/>
    <w:rsid w:val="00435924"/>
    <w:rsid w:val="00440C15"/>
    <w:rsid w:val="00441E89"/>
    <w:rsid w:val="0044224E"/>
    <w:rsid w:val="00442615"/>
    <w:rsid w:val="00443326"/>
    <w:rsid w:val="00443345"/>
    <w:rsid w:val="004435F3"/>
    <w:rsid w:val="0044366C"/>
    <w:rsid w:val="00444235"/>
    <w:rsid w:val="00444E6E"/>
    <w:rsid w:val="00445568"/>
    <w:rsid w:val="00445646"/>
    <w:rsid w:val="004457CF"/>
    <w:rsid w:val="0044750F"/>
    <w:rsid w:val="004478B6"/>
    <w:rsid w:val="00447E03"/>
    <w:rsid w:val="00450E92"/>
    <w:rsid w:val="00450EF6"/>
    <w:rsid w:val="00451BEB"/>
    <w:rsid w:val="0045237E"/>
    <w:rsid w:val="00452D15"/>
    <w:rsid w:val="004549E2"/>
    <w:rsid w:val="00455104"/>
    <w:rsid w:val="00455861"/>
    <w:rsid w:val="00456DF0"/>
    <w:rsid w:val="00456E21"/>
    <w:rsid w:val="00457711"/>
    <w:rsid w:val="00457E45"/>
    <w:rsid w:val="0046319C"/>
    <w:rsid w:val="00464035"/>
    <w:rsid w:val="004640BD"/>
    <w:rsid w:val="004647E1"/>
    <w:rsid w:val="004657A7"/>
    <w:rsid w:val="00467FB4"/>
    <w:rsid w:val="00470658"/>
    <w:rsid w:val="004706C2"/>
    <w:rsid w:val="00472703"/>
    <w:rsid w:val="0047443D"/>
    <w:rsid w:val="00475141"/>
    <w:rsid w:val="00475F0B"/>
    <w:rsid w:val="00476FB4"/>
    <w:rsid w:val="004802A5"/>
    <w:rsid w:val="00485DFC"/>
    <w:rsid w:val="00486795"/>
    <w:rsid w:val="00487BA0"/>
    <w:rsid w:val="00487F05"/>
    <w:rsid w:val="00490CD0"/>
    <w:rsid w:val="00492BAE"/>
    <w:rsid w:val="0049302E"/>
    <w:rsid w:val="00494100"/>
    <w:rsid w:val="0049443A"/>
    <w:rsid w:val="0049644E"/>
    <w:rsid w:val="00496863"/>
    <w:rsid w:val="004973DD"/>
    <w:rsid w:val="004A0709"/>
    <w:rsid w:val="004A0D5A"/>
    <w:rsid w:val="004A2883"/>
    <w:rsid w:val="004A2AFD"/>
    <w:rsid w:val="004A4013"/>
    <w:rsid w:val="004A42B3"/>
    <w:rsid w:val="004A4814"/>
    <w:rsid w:val="004A49B1"/>
    <w:rsid w:val="004A4D98"/>
    <w:rsid w:val="004A4E03"/>
    <w:rsid w:val="004A4F14"/>
    <w:rsid w:val="004A76D6"/>
    <w:rsid w:val="004B097B"/>
    <w:rsid w:val="004B1567"/>
    <w:rsid w:val="004B62B9"/>
    <w:rsid w:val="004B6560"/>
    <w:rsid w:val="004B6E66"/>
    <w:rsid w:val="004B78B9"/>
    <w:rsid w:val="004B7C8C"/>
    <w:rsid w:val="004C0FCF"/>
    <w:rsid w:val="004C14F5"/>
    <w:rsid w:val="004C1C6B"/>
    <w:rsid w:val="004C2B0D"/>
    <w:rsid w:val="004C2D94"/>
    <w:rsid w:val="004C2DC0"/>
    <w:rsid w:val="004C3B59"/>
    <w:rsid w:val="004C4440"/>
    <w:rsid w:val="004C5024"/>
    <w:rsid w:val="004C60FE"/>
    <w:rsid w:val="004D1100"/>
    <w:rsid w:val="004D1B29"/>
    <w:rsid w:val="004D2065"/>
    <w:rsid w:val="004D2673"/>
    <w:rsid w:val="004D468B"/>
    <w:rsid w:val="004D479E"/>
    <w:rsid w:val="004D4941"/>
    <w:rsid w:val="004D4995"/>
    <w:rsid w:val="004D4C1A"/>
    <w:rsid w:val="004D5939"/>
    <w:rsid w:val="004E1FD0"/>
    <w:rsid w:val="004E2131"/>
    <w:rsid w:val="004E2A0C"/>
    <w:rsid w:val="004E2F2C"/>
    <w:rsid w:val="004E44AB"/>
    <w:rsid w:val="004E4D29"/>
    <w:rsid w:val="004E670F"/>
    <w:rsid w:val="004F01DE"/>
    <w:rsid w:val="004F20C6"/>
    <w:rsid w:val="004F27FC"/>
    <w:rsid w:val="004F37CB"/>
    <w:rsid w:val="004F5F0A"/>
    <w:rsid w:val="004F7D99"/>
    <w:rsid w:val="004F7F54"/>
    <w:rsid w:val="005008E5"/>
    <w:rsid w:val="00500932"/>
    <w:rsid w:val="005025AA"/>
    <w:rsid w:val="005107C9"/>
    <w:rsid w:val="00510DE4"/>
    <w:rsid w:val="0051122C"/>
    <w:rsid w:val="00511DE3"/>
    <w:rsid w:val="00512CB9"/>
    <w:rsid w:val="005132FD"/>
    <w:rsid w:val="005138AD"/>
    <w:rsid w:val="00513C01"/>
    <w:rsid w:val="00513D76"/>
    <w:rsid w:val="00517C2F"/>
    <w:rsid w:val="0052069C"/>
    <w:rsid w:val="005206F7"/>
    <w:rsid w:val="005209A4"/>
    <w:rsid w:val="00521350"/>
    <w:rsid w:val="00521E2B"/>
    <w:rsid w:val="005225B2"/>
    <w:rsid w:val="00523D95"/>
    <w:rsid w:val="00524ACC"/>
    <w:rsid w:val="005253FA"/>
    <w:rsid w:val="005258E5"/>
    <w:rsid w:val="00526F06"/>
    <w:rsid w:val="00530A7E"/>
    <w:rsid w:val="0053108A"/>
    <w:rsid w:val="0053164E"/>
    <w:rsid w:val="00532B4B"/>
    <w:rsid w:val="00532D2F"/>
    <w:rsid w:val="00533663"/>
    <w:rsid w:val="00533806"/>
    <w:rsid w:val="00533F22"/>
    <w:rsid w:val="00534118"/>
    <w:rsid w:val="0053560B"/>
    <w:rsid w:val="0053726F"/>
    <w:rsid w:val="00541C75"/>
    <w:rsid w:val="005421B4"/>
    <w:rsid w:val="00544FFC"/>
    <w:rsid w:val="00550453"/>
    <w:rsid w:val="00550AD4"/>
    <w:rsid w:val="00552A68"/>
    <w:rsid w:val="00552BDA"/>
    <w:rsid w:val="00554570"/>
    <w:rsid w:val="00555B77"/>
    <w:rsid w:val="00560309"/>
    <w:rsid w:val="005630FC"/>
    <w:rsid w:val="00564141"/>
    <w:rsid w:val="00565676"/>
    <w:rsid w:val="00567954"/>
    <w:rsid w:val="005743F8"/>
    <w:rsid w:val="005744F5"/>
    <w:rsid w:val="005842B7"/>
    <w:rsid w:val="005847C0"/>
    <w:rsid w:val="0058497B"/>
    <w:rsid w:val="00586428"/>
    <w:rsid w:val="00586748"/>
    <w:rsid w:val="00586843"/>
    <w:rsid w:val="00586A84"/>
    <w:rsid w:val="00586F6F"/>
    <w:rsid w:val="005877C8"/>
    <w:rsid w:val="00590CD9"/>
    <w:rsid w:val="00590D55"/>
    <w:rsid w:val="005917A3"/>
    <w:rsid w:val="00592AAF"/>
    <w:rsid w:val="00592D27"/>
    <w:rsid w:val="00593241"/>
    <w:rsid w:val="00593F5E"/>
    <w:rsid w:val="00594760"/>
    <w:rsid w:val="00594827"/>
    <w:rsid w:val="0059534F"/>
    <w:rsid w:val="00595350"/>
    <w:rsid w:val="0059731A"/>
    <w:rsid w:val="00597F2B"/>
    <w:rsid w:val="005A0564"/>
    <w:rsid w:val="005A1BB8"/>
    <w:rsid w:val="005A2B20"/>
    <w:rsid w:val="005A2BDA"/>
    <w:rsid w:val="005A3FF6"/>
    <w:rsid w:val="005A411F"/>
    <w:rsid w:val="005A475F"/>
    <w:rsid w:val="005A4CCD"/>
    <w:rsid w:val="005A7253"/>
    <w:rsid w:val="005A7F2C"/>
    <w:rsid w:val="005B00B4"/>
    <w:rsid w:val="005B2DE4"/>
    <w:rsid w:val="005B3222"/>
    <w:rsid w:val="005B322B"/>
    <w:rsid w:val="005B363E"/>
    <w:rsid w:val="005B44A6"/>
    <w:rsid w:val="005B4E72"/>
    <w:rsid w:val="005B5A93"/>
    <w:rsid w:val="005B5F0C"/>
    <w:rsid w:val="005B6046"/>
    <w:rsid w:val="005B62B8"/>
    <w:rsid w:val="005B64F5"/>
    <w:rsid w:val="005B6575"/>
    <w:rsid w:val="005B6732"/>
    <w:rsid w:val="005C10C8"/>
    <w:rsid w:val="005C3A3F"/>
    <w:rsid w:val="005C4396"/>
    <w:rsid w:val="005C45F3"/>
    <w:rsid w:val="005C5014"/>
    <w:rsid w:val="005D110E"/>
    <w:rsid w:val="005D1C06"/>
    <w:rsid w:val="005D2223"/>
    <w:rsid w:val="005D54AA"/>
    <w:rsid w:val="005D7B48"/>
    <w:rsid w:val="005E0D15"/>
    <w:rsid w:val="005E0DA1"/>
    <w:rsid w:val="005E0EAF"/>
    <w:rsid w:val="005E0EF4"/>
    <w:rsid w:val="005E13B7"/>
    <w:rsid w:val="005E180B"/>
    <w:rsid w:val="005E2CF8"/>
    <w:rsid w:val="005E367C"/>
    <w:rsid w:val="005E3BBB"/>
    <w:rsid w:val="005E483F"/>
    <w:rsid w:val="005E5432"/>
    <w:rsid w:val="005E5524"/>
    <w:rsid w:val="005E62B3"/>
    <w:rsid w:val="005E6567"/>
    <w:rsid w:val="005E6ACA"/>
    <w:rsid w:val="005E6DB4"/>
    <w:rsid w:val="005F0258"/>
    <w:rsid w:val="005F20C4"/>
    <w:rsid w:val="005F2D9A"/>
    <w:rsid w:val="005F3145"/>
    <w:rsid w:val="005F41EB"/>
    <w:rsid w:val="005F56A1"/>
    <w:rsid w:val="005F5B10"/>
    <w:rsid w:val="005F64BE"/>
    <w:rsid w:val="005F6AA7"/>
    <w:rsid w:val="005F7A51"/>
    <w:rsid w:val="006011B6"/>
    <w:rsid w:val="006013CD"/>
    <w:rsid w:val="00601B4E"/>
    <w:rsid w:val="00603E1F"/>
    <w:rsid w:val="00603EB0"/>
    <w:rsid w:val="006051BA"/>
    <w:rsid w:val="00605A88"/>
    <w:rsid w:val="00606A4F"/>
    <w:rsid w:val="0061088F"/>
    <w:rsid w:val="00611A25"/>
    <w:rsid w:val="006141DC"/>
    <w:rsid w:val="00614C66"/>
    <w:rsid w:val="00614F4C"/>
    <w:rsid w:val="00615B2B"/>
    <w:rsid w:val="00615C30"/>
    <w:rsid w:val="0061654D"/>
    <w:rsid w:val="00616974"/>
    <w:rsid w:val="00616FB1"/>
    <w:rsid w:val="0061798D"/>
    <w:rsid w:val="00617E2D"/>
    <w:rsid w:val="00621AAD"/>
    <w:rsid w:val="006225A4"/>
    <w:rsid w:val="00623AF1"/>
    <w:rsid w:val="00623F92"/>
    <w:rsid w:val="00624A22"/>
    <w:rsid w:val="00624F2B"/>
    <w:rsid w:val="006255BA"/>
    <w:rsid w:val="00625977"/>
    <w:rsid w:val="00626433"/>
    <w:rsid w:val="006273B8"/>
    <w:rsid w:val="0062795D"/>
    <w:rsid w:val="00631904"/>
    <w:rsid w:val="006329FE"/>
    <w:rsid w:val="00632D94"/>
    <w:rsid w:val="0063549C"/>
    <w:rsid w:val="0063584B"/>
    <w:rsid w:val="00637247"/>
    <w:rsid w:val="0063735A"/>
    <w:rsid w:val="00637840"/>
    <w:rsid w:val="00640E83"/>
    <w:rsid w:val="00641426"/>
    <w:rsid w:val="00641CC8"/>
    <w:rsid w:val="006426A7"/>
    <w:rsid w:val="006435F7"/>
    <w:rsid w:val="00643FC8"/>
    <w:rsid w:val="00645916"/>
    <w:rsid w:val="00646284"/>
    <w:rsid w:val="00650303"/>
    <w:rsid w:val="0065270A"/>
    <w:rsid w:val="0065276F"/>
    <w:rsid w:val="00652E7A"/>
    <w:rsid w:val="00653224"/>
    <w:rsid w:val="006565A1"/>
    <w:rsid w:val="00656939"/>
    <w:rsid w:val="00657AF9"/>
    <w:rsid w:val="00657C73"/>
    <w:rsid w:val="00660DEA"/>
    <w:rsid w:val="006614B6"/>
    <w:rsid w:val="00661DF8"/>
    <w:rsid w:val="0066224E"/>
    <w:rsid w:val="00662427"/>
    <w:rsid w:val="00663974"/>
    <w:rsid w:val="00664480"/>
    <w:rsid w:val="006651A9"/>
    <w:rsid w:val="006658B8"/>
    <w:rsid w:val="006664C0"/>
    <w:rsid w:val="0067150B"/>
    <w:rsid w:val="00673809"/>
    <w:rsid w:val="0067647A"/>
    <w:rsid w:val="006775FF"/>
    <w:rsid w:val="00681A3C"/>
    <w:rsid w:val="00683091"/>
    <w:rsid w:val="00683CAA"/>
    <w:rsid w:val="0068415E"/>
    <w:rsid w:val="006857C3"/>
    <w:rsid w:val="0068753F"/>
    <w:rsid w:val="006915AC"/>
    <w:rsid w:val="00692636"/>
    <w:rsid w:val="00692FA3"/>
    <w:rsid w:val="0069377B"/>
    <w:rsid w:val="006940F1"/>
    <w:rsid w:val="006946CB"/>
    <w:rsid w:val="00695CBE"/>
    <w:rsid w:val="006A0C60"/>
    <w:rsid w:val="006A2899"/>
    <w:rsid w:val="006A4F03"/>
    <w:rsid w:val="006A5921"/>
    <w:rsid w:val="006A6D7D"/>
    <w:rsid w:val="006A6E06"/>
    <w:rsid w:val="006A7120"/>
    <w:rsid w:val="006B14BE"/>
    <w:rsid w:val="006B1FF3"/>
    <w:rsid w:val="006B2C05"/>
    <w:rsid w:val="006B40EF"/>
    <w:rsid w:val="006B4276"/>
    <w:rsid w:val="006B4301"/>
    <w:rsid w:val="006B55E1"/>
    <w:rsid w:val="006B56BA"/>
    <w:rsid w:val="006B706F"/>
    <w:rsid w:val="006C0229"/>
    <w:rsid w:val="006C055E"/>
    <w:rsid w:val="006C1D96"/>
    <w:rsid w:val="006C35FF"/>
    <w:rsid w:val="006C4391"/>
    <w:rsid w:val="006C4D90"/>
    <w:rsid w:val="006C5314"/>
    <w:rsid w:val="006C5ED7"/>
    <w:rsid w:val="006D0BC9"/>
    <w:rsid w:val="006D1455"/>
    <w:rsid w:val="006D1C7C"/>
    <w:rsid w:val="006D1C92"/>
    <w:rsid w:val="006D1F67"/>
    <w:rsid w:val="006D2391"/>
    <w:rsid w:val="006D2EB5"/>
    <w:rsid w:val="006D2EE2"/>
    <w:rsid w:val="006D6650"/>
    <w:rsid w:val="006E082D"/>
    <w:rsid w:val="006E0A1D"/>
    <w:rsid w:val="006E0D9A"/>
    <w:rsid w:val="006E0EC8"/>
    <w:rsid w:val="006E1FB3"/>
    <w:rsid w:val="006E2472"/>
    <w:rsid w:val="006E3C58"/>
    <w:rsid w:val="006E425B"/>
    <w:rsid w:val="006E5F88"/>
    <w:rsid w:val="006F0741"/>
    <w:rsid w:val="006F09D8"/>
    <w:rsid w:val="006F15CB"/>
    <w:rsid w:val="006F296E"/>
    <w:rsid w:val="006F2BCB"/>
    <w:rsid w:val="006F4443"/>
    <w:rsid w:val="006F44E9"/>
    <w:rsid w:val="006F4BE5"/>
    <w:rsid w:val="006F5F2E"/>
    <w:rsid w:val="006F7287"/>
    <w:rsid w:val="006F72E0"/>
    <w:rsid w:val="00701702"/>
    <w:rsid w:val="00701D03"/>
    <w:rsid w:val="007022F2"/>
    <w:rsid w:val="00702A35"/>
    <w:rsid w:val="00702D9B"/>
    <w:rsid w:val="007034ED"/>
    <w:rsid w:val="00704215"/>
    <w:rsid w:val="00705BC7"/>
    <w:rsid w:val="00706CCB"/>
    <w:rsid w:val="007107C6"/>
    <w:rsid w:val="00710914"/>
    <w:rsid w:val="0071135B"/>
    <w:rsid w:val="007116F5"/>
    <w:rsid w:val="00712379"/>
    <w:rsid w:val="0071542E"/>
    <w:rsid w:val="00715C69"/>
    <w:rsid w:val="00715D96"/>
    <w:rsid w:val="007171AF"/>
    <w:rsid w:val="00717CF9"/>
    <w:rsid w:val="00721CCA"/>
    <w:rsid w:val="00722F6A"/>
    <w:rsid w:val="00723906"/>
    <w:rsid w:val="00723E00"/>
    <w:rsid w:val="00725669"/>
    <w:rsid w:val="007268CE"/>
    <w:rsid w:val="0072711B"/>
    <w:rsid w:val="00727378"/>
    <w:rsid w:val="00731CA2"/>
    <w:rsid w:val="00731F8D"/>
    <w:rsid w:val="00732AB9"/>
    <w:rsid w:val="00734441"/>
    <w:rsid w:val="0073585C"/>
    <w:rsid w:val="00735FF7"/>
    <w:rsid w:val="00736841"/>
    <w:rsid w:val="00736DF8"/>
    <w:rsid w:val="00736EE4"/>
    <w:rsid w:val="00736F15"/>
    <w:rsid w:val="00737999"/>
    <w:rsid w:val="007379E9"/>
    <w:rsid w:val="00737BCE"/>
    <w:rsid w:val="00741786"/>
    <w:rsid w:val="00742515"/>
    <w:rsid w:val="00744F31"/>
    <w:rsid w:val="007456A3"/>
    <w:rsid w:val="00745D3A"/>
    <w:rsid w:val="00747EEB"/>
    <w:rsid w:val="0075020F"/>
    <w:rsid w:val="00750921"/>
    <w:rsid w:val="007512FF"/>
    <w:rsid w:val="00753B82"/>
    <w:rsid w:val="00756455"/>
    <w:rsid w:val="0075707A"/>
    <w:rsid w:val="00760FF3"/>
    <w:rsid w:val="0076183A"/>
    <w:rsid w:val="00762876"/>
    <w:rsid w:val="00762C7C"/>
    <w:rsid w:val="00763E66"/>
    <w:rsid w:val="00764E35"/>
    <w:rsid w:val="00766335"/>
    <w:rsid w:val="0076777B"/>
    <w:rsid w:val="007703DF"/>
    <w:rsid w:val="007705C9"/>
    <w:rsid w:val="00770702"/>
    <w:rsid w:val="00771DDA"/>
    <w:rsid w:val="00772883"/>
    <w:rsid w:val="007764EB"/>
    <w:rsid w:val="00776899"/>
    <w:rsid w:val="00777CCE"/>
    <w:rsid w:val="00781552"/>
    <w:rsid w:val="007817ED"/>
    <w:rsid w:val="00781A31"/>
    <w:rsid w:val="00781BAA"/>
    <w:rsid w:val="0078289F"/>
    <w:rsid w:val="00784914"/>
    <w:rsid w:val="00784B1F"/>
    <w:rsid w:val="00785EF2"/>
    <w:rsid w:val="007869DF"/>
    <w:rsid w:val="00791192"/>
    <w:rsid w:val="00791732"/>
    <w:rsid w:val="00793225"/>
    <w:rsid w:val="0079326F"/>
    <w:rsid w:val="00793748"/>
    <w:rsid w:val="00793953"/>
    <w:rsid w:val="0079431F"/>
    <w:rsid w:val="007976F3"/>
    <w:rsid w:val="00797DC3"/>
    <w:rsid w:val="007A0C6C"/>
    <w:rsid w:val="007A0D6C"/>
    <w:rsid w:val="007A2253"/>
    <w:rsid w:val="007A2F6E"/>
    <w:rsid w:val="007A44A0"/>
    <w:rsid w:val="007A5CCF"/>
    <w:rsid w:val="007A6750"/>
    <w:rsid w:val="007A7638"/>
    <w:rsid w:val="007A7BB8"/>
    <w:rsid w:val="007B19D5"/>
    <w:rsid w:val="007B2DB7"/>
    <w:rsid w:val="007B43CB"/>
    <w:rsid w:val="007B74C5"/>
    <w:rsid w:val="007B7905"/>
    <w:rsid w:val="007C0273"/>
    <w:rsid w:val="007C20A9"/>
    <w:rsid w:val="007C259B"/>
    <w:rsid w:val="007C3F43"/>
    <w:rsid w:val="007C53E7"/>
    <w:rsid w:val="007C58F3"/>
    <w:rsid w:val="007C69DE"/>
    <w:rsid w:val="007D13E0"/>
    <w:rsid w:val="007D17A1"/>
    <w:rsid w:val="007D3E20"/>
    <w:rsid w:val="007D4D3F"/>
    <w:rsid w:val="007D67CB"/>
    <w:rsid w:val="007D68B2"/>
    <w:rsid w:val="007D6C12"/>
    <w:rsid w:val="007D738D"/>
    <w:rsid w:val="007E01C4"/>
    <w:rsid w:val="007E3996"/>
    <w:rsid w:val="007E4690"/>
    <w:rsid w:val="007E4E12"/>
    <w:rsid w:val="007E59B6"/>
    <w:rsid w:val="007E6CA9"/>
    <w:rsid w:val="007E732F"/>
    <w:rsid w:val="007E7668"/>
    <w:rsid w:val="007E7F1D"/>
    <w:rsid w:val="007F14C5"/>
    <w:rsid w:val="007F1E33"/>
    <w:rsid w:val="007F4FD7"/>
    <w:rsid w:val="007F5EF6"/>
    <w:rsid w:val="007F6829"/>
    <w:rsid w:val="008000A6"/>
    <w:rsid w:val="00800576"/>
    <w:rsid w:val="008015BF"/>
    <w:rsid w:val="008019BF"/>
    <w:rsid w:val="00801DCA"/>
    <w:rsid w:val="0080278C"/>
    <w:rsid w:val="0080320B"/>
    <w:rsid w:val="0080410A"/>
    <w:rsid w:val="00804397"/>
    <w:rsid w:val="00804409"/>
    <w:rsid w:val="00805A1D"/>
    <w:rsid w:val="00805AF9"/>
    <w:rsid w:val="00806430"/>
    <w:rsid w:val="00806982"/>
    <w:rsid w:val="008070EB"/>
    <w:rsid w:val="008103DA"/>
    <w:rsid w:val="0081065D"/>
    <w:rsid w:val="008111D5"/>
    <w:rsid w:val="0081175C"/>
    <w:rsid w:val="00813080"/>
    <w:rsid w:val="008136B9"/>
    <w:rsid w:val="00813781"/>
    <w:rsid w:val="00813A00"/>
    <w:rsid w:val="00814045"/>
    <w:rsid w:val="00814085"/>
    <w:rsid w:val="00814DE6"/>
    <w:rsid w:val="0081781F"/>
    <w:rsid w:val="00817B63"/>
    <w:rsid w:val="008201B2"/>
    <w:rsid w:val="008219C7"/>
    <w:rsid w:val="00822197"/>
    <w:rsid w:val="008245C2"/>
    <w:rsid w:val="00824FD6"/>
    <w:rsid w:val="0082555A"/>
    <w:rsid w:val="0082638B"/>
    <w:rsid w:val="008269A4"/>
    <w:rsid w:val="00827E93"/>
    <w:rsid w:val="008323C8"/>
    <w:rsid w:val="008324AA"/>
    <w:rsid w:val="0083276B"/>
    <w:rsid w:val="0083314D"/>
    <w:rsid w:val="008338B0"/>
    <w:rsid w:val="00833DFE"/>
    <w:rsid w:val="00835E69"/>
    <w:rsid w:val="00836290"/>
    <w:rsid w:val="00836364"/>
    <w:rsid w:val="008364E4"/>
    <w:rsid w:val="008369D8"/>
    <w:rsid w:val="008407EC"/>
    <w:rsid w:val="00840C44"/>
    <w:rsid w:val="008415BE"/>
    <w:rsid w:val="00842940"/>
    <w:rsid w:val="0084298A"/>
    <w:rsid w:val="0084430E"/>
    <w:rsid w:val="00847581"/>
    <w:rsid w:val="00850659"/>
    <w:rsid w:val="00851329"/>
    <w:rsid w:val="00851968"/>
    <w:rsid w:val="00851F3E"/>
    <w:rsid w:val="00853CC1"/>
    <w:rsid w:val="0085418D"/>
    <w:rsid w:val="00854627"/>
    <w:rsid w:val="00854971"/>
    <w:rsid w:val="008549EB"/>
    <w:rsid w:val="00856F44"/>
    <w:rsid w:val="008609D6"/>
    <w:rsid w:val="00862B26"/>
    <w:rsid w:val="0086318D"/>
    <w:rsid w:val="00864BA1"/>
    <w:rsid w:val="00865178"/>
    <w:rsid w:val="00865599"/>
    <w:rsid w:val="00865DFA"/>
    <w:rsid w:val="00866F92"/>
    <w:rsid w:val="00867272"/>
    <w:rsid w:val="00867481"/>
    <w:rsid w:val="008703E4"/>
    <w:rsid w:val="00870677"/>
    <w:rsid w:val="00870E9B"/>
    <w:rsid w:val="00871966"/>
    <w:rsid w:val="0087389E"/>
    <w:rsid w:val="008757C8"/>
    <w:rsid w:val="008779AA"/>
    <w:rsid w:val="00881993"/>
    <w:rsid w:val="00883411"/>
    <w:rsid w:val="00883C6E"/>
    <w:rsid w:val="00883D4D"/>
    <w:rsid w:val="00884172"/>
    <w:rsid w:val="0088525A"/>
    <w:rsid w:val="00885FCE"/>
    <w:rsid w:val="008909AC"/>
    <w:rsid w:val="008931C8"/>
    <w:rsid w:val="0089510C"/>
    <w:rsid w:val="00897A68"/>
    <w:rsid w:val="008A070E"/>
    <w:rsid w:val="008A099E"/>
    <w:rsid w:val="008A0E02"/>
    <w:rsid w:val="008A7A1E"/>
    <w:rsid w:val="008A7A6C"/>
    <w:rsid w:val="008A7D59"/>
    <w:rsid w:val="008B0667"/>
    <w:rsid w:val="008B07A7"/>
    <w:rsid w:val="008B21E2"/>
    <w:rsid w:val="008B23C0"/>
    <w:rsid w:val="008B2F64"/>
    <w:rsid w:val="008B3162"/>
    <w:rsid w:val="008B32D5"/>
    <w:rsid w:val="008B3D56"/>
    <w:rsid w:val="008B3DE8"/>
    <w:rsid w:val="008B5AAC"/>
    <w:rsid w:val="008C0C9A"/>
    <w:rsid w:val="008C1402"/>
    <w:rsid w:val="008C190A"/>
    <w:rsid w:val="008C1968"/>
    <w:rsid w:val="008C2131"/>
    <w:rsid w:val="008C491D"/>
    <w:rsid w:val="008C51F1"/>
    <w:rsid w:val="008C68D5"/>
    <w:rsid w:val="008C6AA5"/>
    <w:rsid w:val="008C6EC6"/>
    <w:rsid w:val="008D0AD1"/>
    <w:rsid w:val="008D21E2"/>
    <w:rsid w:val="008D254D"/>
    <w:rsid w:val="008D2792"/>
    <w:rsid w:val="008D3BDE"/>
    <w:rsid w:val="008D5735"/>
    <w:rsid w:val="008D7003"/>
    <w:rsid w:val="008E0C1B"/>
    <w:rsid w:val="008E0D92"/>
    <w:rsid w:val="008E127E"/>
    <w:rsid w:val="008E2DD4"/>
    <w:rsid w:val="008E4770"/>
    <w:rsid w:val="008E4AAD"/>
    <w:rsid w:val="008E55A0"/>
    <w:rsid w:val="008E56D0"/>
    <w:rsid w:val="008E6B14"/>
    <w:rsid w:val="008F00CE"/>
    <w:rsid w:val="008F13A9"/>
    <w:rsid w:val="008F14DC"/>
    <w:rsid w:val="008F2191"/>
    <w:rsid w:val="008F28CB"/>
    <w:rsid w:val="008F3170"/>
    <w:rsid w:val="008F37F7"/>
    <w:rsid w:val="008F4B7D"/>
    <w:rsid w:val="008F71C4"/>
    <w:rsid w:val="008F7E3D"/>
    <w:rsid w:val="00900279"/>
    <w:rsid w:val="00900A6E"/>
    <w:rsid w:val="00900E1E"/>
    <w:rsid w:val="00902421"/>
    <w:rsid w:val="00902A73"/>
    <w:rsid w:val="00902FBE"/>
    <w:rsid w:val="00903698"/>
    <w:rsid w:val="009043E5"/>
    <w:rsid w:val="009046F7"/>
    <w:rsid w:val="0090499D"/>
    <w:rsid w:val="00904CEA"/>
    <w:rsid w:val="00905AE8"/>
    <w:rsid w:val="0090661B"/>
    <w:rsid w:val="0090737C"/>
    <w:rsid w:val="009104A5"/>
    <w:rsid w:val="00912020"/>
    <w:rsid w:val="0091401F"/>
    <w:rsid w:val="009152D9"/>
    <w:rsid w:val="00915B25"/>
    <w:rsid w:val="009162DE"/>
    <w:rsid w:val="009176FD"/>
    <w:rsid w:val="009178EA"/>
    <w:rsid w:val="00920E5A"/>
    <w:rsid w:val="00921482"/>
    <w:rsid w:val="0092179B"/>
    <w:rsid w:val="00921DD3"/>
    <w:rsid w:val="00922208"/>
    <w:rsid w:val="009222A4"/>
    <w:rsid w:val="009223D1"/>
    <w:rsid w:val="009227D7"/>
    <w:rsid w:val="00923473"/>
    <w:rsid w:val="009252DB"/>
    <w:rsid w:val="00925709"/>
    <w:rsid w:val="00925A46"/>
    <w:rsid w:val="00926354"/>
    <w:rsid w:val="0092741C"/>
    <w:rsid w:val="0093012F"/>
    <w:rsid w:val="009319FF"/>
    <w:rsid w:val="00931A05"/>
    <w:rsid w:val="009321F2"/>
    <w:rsid w:val="00932B13"/>
    <w:rsid w:val="00932BF4"/>
    <w:rsid w:val="00933471"/>
    <w:rsid w:val="0093367B"/>
    <w:rsid w:val="00934801"/>
    <w:rsid w:val="00935493"/>
    <w:rsid w:val="00935C65"/>
    <w:rsid w:val="00935C7F"/>
    <w:rsid w:val="00936935"/>
    <w:rsid w:val="00936B85"/>
    <w:rsid w:val="00937875"/>
    <w:rsid w:val="00940978"/>
    <w:rsid w:val="009425AA"/>
    <w:rsid w:val="00942AEB"/>
    <w:rsid w:val="00942CD0"/>
    <w:rsid w:val="00942D06"/>
    <w:rsid w:val="00943B0E"/>
    <w:rsid w:val="0094428E"/>
    <w:rsid w:val="0094490E"/>
    <w:rsid w:val="00945AD5"/>
    <w:rsid w:val="00946208"/>
    <w:rsid w:val="00946A6D"/>
    <w:rsid w:val="009514A3"/>
    <w:rsid w:val="00951E61"/>
    <w:rsid w:val="0095319A"/>
    <w:rsid w:val="009531BE"/>
    <w:rsid w:val="00955AC6"/>
    <w:rsid w:val="00960FEB"/>
    <w:rsid w:val="0096149C"/>
    <w:rsid w:val="00961614"/>
    <w:rsid w:val="00961802"/>
    <w:rsid w:val="009621B5"/>
    <w:rsid w:val="00962731"/>
    <w:rsid w:val="00962969"/>
    <w:rsid w:val="00963E9A"/>
    <w:rsid w:val="009640C9"/>
    <w:rsid w:val="009663EA"/>
    <w:rsid w:val="00966F52"/>
    <w:rsid w:val="0096700A"/>
    <w:rsid w:val="0097327D"/>
    <w:rsid w:val="00973A95"/>
    <w:rsid w:val="00974B6B"/>
    <w:rsid w:val="009774B8"/>
    <w:rsid w:val="00981580"/>
    <w:rsid w:val="009815E0"/>
    <w:rsid w:val="00981EAE"/>
    <w:rsid w:val="00983B0E"/>
    <w:rsid w:val="00984E88"/>
    <w:rsid w:val="00985D45"/>
    <w:rsid w:val="009865EF"/>
    <w:rsid w:val="009866EF"/>
    <w:rsid w:val="009878C8"/>
    <w:rsid w:val="00987C52"/>
    <w:rsid w:val="00987CD9"/>
    <w:rsid w:val="0099046A"/>
    <w:rsid w:val="009904A3"/>
    <w:rsid w:val="009930FE"/>
    <w:rsid w:val="00994A28"/>
    <w:rsid w:val="0099511F"/>
    <w:rsid w:val="00996E2B"/>
    <w:rsid w:val="009977A1"/>
    <w:rsid w:val="009A1522"/>
    <w:rsid w:val="009A1BAB"/>
    <w:rsid w:val="009A2C5D"/>
    <w:rsid w:val="009A2F5B"/>
    <w:rsid w:val="009A5B66"/>
    <w:rsid w:val="009A5F87"/>
    <w:rsid w:val="009A6882"/>
    <w:rsid w:val="009A7238"/>
    <w:rsid w:val="009A736F"/>
    <w:rsid w:val="009A7652"/>
    <w:rsid w:val="009A79A8"/>
    <w:rsid w:val="009B036C"/>
    <w:rsid w:val="009B0CC3"/>
    <w:rsid w:val="009B10A8"/>
    <w:rsid w:val="009B515B"/>
    <w:rsid w:val="009B54AE"/>
    <w:rsid w:val="009B56FA"/>
    <w:rsid w:val="009B63DE"/>
    <w:rsid w:val="009C009A"/>
    <w:rsid w:val="009C3994"/>
    <w:rsid w:val="009D0851"/>
    <w:rsid w:val="009D159B"/>
    <w:rsid w:val="009D4AD3"/>
    <w:rsid w:val="009D535A"/>
    <w:rsid w:val="009D6B0E"/>
    <w:rsid w:val="009D6BCF"/>
    <w:rsid w:val="009E03FE"/>
    <w:rsid w:val="009E1714"/>
    <w:rsid w:val="009E2C55"/>
    <w:rsid w:val="009E39A7"/>
    <w:rsid w:val="009E4EA9"/>
    <w:rsid w:val="009E526D"/>
    <w:rsid w:val="009E53EC"/>
    <w:rsid w:val="009E6783"/>
    <w:rsid w:val="009E696A"/>
    <w:rsid w:val="009F08D1"/>
    <w:rsid w:val="009F2172"/>
    <w:rsid w:val="009F3557"/>
    <w:rsid w:val="009F3D82"/>
    <w:rsid w:val="009F465E"/>
    <w:rsid w:val="009F474A"/>
    <w:rsid w:val="009F582A"/>
    <w:rsid w:val="009F5A7C"/>
    <w:rsid w:val="009F67DB"/>
    <w:rsid w:val="009F744F"/>
    <w:rsid w:val="00A008FF"/>
    <w:rsid w:val="00A0257F"/>
    <w:rsid w:val="00A03AD2"/>
    <w:rsid w:val="00A03F71"/>
    <w:rsid w:val="00A03FC6"/>
    <w:rsid w:val="00A04736"/>
    <w:rsid w:val="00A0603E"/>
    <w:rsid w:val="00A0664A"/>
    <w:rsid w:val="00A074F0"/>
    <w:rsid w:val="00A102E6"/>
    <w:rsid w:val="00A120DE"/>
    <w:rsid w:val="00A121E3"/>
    <w:rsid w:val="00A12801"/>
    <w:rsid w:val="00A12988"/>
    <w:rsid w:val="00A1350A"/>
    <w:rsid w:val="00A13576"/>
    <w:rsid w:val="00A1474D"/>
    <w:rsid w:val="00A15F4B"/>
    <w:rsid w:val="00A16965"/>
    <w:rsid w:val="00A23A4F"/>
    <w:rsid w:val="00A259A2"/>
    <w:rsid w:val="00A25F5F"/>
    <w:rsid w:val="00A26426"/>
    <w:rsid w:val="00A26DF3"/>
    <w:rsid w:val="00A314B0"/>
    <w:rsid w:val="00A350BE"/>
    <w:rsid w:val="00A354BC"/>
    <w:rsid w:val="00A36F3F"/>
    <w:rsid w:val="00A37B69"/>
    <w:rsid w:val="00A37C8A"/>
    <w:rsid w:val="00A407C4"/>
    <w:rsid w:val="00A41137"/>
    <w:rsid w:val="00A424F0"/>
    <w:rsid w:val="00A429CF"/>
    <w:rsid w:val="00A436AA"/>
    <w:rsid w:val="00A50557"/>
    <w:rsid w:val="00A507E3"/>
    <w:rsid w:val="00A51829"/>
    <w:rsid w:val="00A51EC9"/>
    <w:rsid w:val="00A52001"/>
    <w:rsid w:val="00A523F4"/>
    <w:rsid w:val="00A5373C"/>
    <w:rsid w:val="00A53D80"/>
    <w:rsid w:val="00A54637"/>
    <w:rsid w:val="00A54ABB"/>
    <w:rsid w:val="00A54AD2"/>
    <w:rsid w:val="00A54B76"/>
    <w:rsid w:val="00A57928"/>
    <w:rsid w:val="00A61DCE"/>
    <w:rsid w:val="00A625CB"/>
    <w:rsid w:val="00A653A1"/>
    <w:rsid w:val="00A6637B"/>
    <w:rsid w:val="00A668A6"/>
    <w:rsid w:val="00A67915"/>
    <w:rsid w:val="00A70D52"/>
    <w:rsid w:val="00A70D7A"/>
    <w:rsid w:val="00A71CA6"/>
    <w:rsid w:val="00A72B7B"/>
    <w:rsid w:val="00A73E3A"/>
    <w:rsid w:val="00A7588F"/>
    <w:rsid w:val="00A75A77"/>
    <w:rsid w:val="00A75E52"/>
    <w:rsid w:val="00A75FF4"/>
    <w:rsid w:val="00A76295"/>
    <w:rsid w:val="00A806FC"/>
    <w:rsid w:val="00A80A89"/>
    <w:rsid w:val="00A81019"/>
    <w:rsid w:val="00A81429"/>
    <w:rsid w:val="00A8256C"/>
    <w:rsid w:val="00A83D50"/>
    <w:rsid w:val="00A853FA"/>
    <w:rsid w:val="00A858AB"/>
    <w:rsid w:val="00A859A8"/>
    <w:rsid w:val="00A86C27"/>
    <w:rsid w:val="00A910BE"/>
    <w:rsid w:val="00A928FA"/>
    <w:rsid w:val="00A92E6A"/>
    <w:rsid w:val="00A92FDC"/>
    <w:rsid w:val="00A93A3B"/>
    <w:rsid w:val="00A93C7B"/>
    <w:rsid w:val="00A93E7B"/>
    <w:rsid w:val="00A947C3"/>
    <w:rsid w:val="00A95263"/>
    <w:rsid w:val="00A9662C"/>
    <w:rsid w:val="00A96DB9"/>
    <w:rsid w:val="00A972F3"/>
    <w:rsid w:val="00A97AFF"/>
    <w:rsid w:val="00A97F0C"/>
    <w:rsid w:val="00AA122E"/>
    <w:rsid w:val="00AA2E15"/>
    <w:rsid w:val="00AA4228"/>
    <w:rsid w:val="00AA4E07"/>
    <w:rsid w:val="00AA68F4"/>
    <w:rsid w:val="00AA760B"/>
    <w:rsid w:val="00AB29C0"/>
    <w:rsid w:val="00AB52DB"/>
    <w:rsid w:val="00AB5A82"/>
    <w:rsid w:val="00AB79E6"/>
    <w:rsid w:val="00AC03E0"/>
    <w:rsid w:val="00AC0EBE"/>
    <w:rsid w:val="00AC2BA0"/>
    <w:rsid w:val="00AC385B"/>
    <w:rsid w:val="00AC5AA6"/>
    <w:rsid w:val="00AC627F"/>
    <w:rsid w:val="00AC6CB7"/>
    <w:rsid w:val="00AC760D"/>
    <w:rsid w:val="00AD0A9A"/>
    <w:rsid w:val="00AD1B76"/>
    <w:rsid w:val="00AD2001"/>
    <w:rsid w:val="00AD5035"/>
    <w:rsid w:val="00AD5308"/>
    <w:rsid w:val="00AD574D"/>
    <w:rsid w:val="00AD5EDE"/>
    <w:rsid w:val="00AD7506"/>
    <w:rsid w:val="00AD7C73"/>
    <w:rsid w:val="00AE04F8"/>
    <w:rsid w:val="00AE07F4"/>
    <w:rsid w:val="00AE0AB4"/>
    <w:rsid w:val="00AE3E9C"/>
    <w:rsid w:val="00AE575E"/>
    <w:rsid w:val="00AE60E6"/>
    <w:rsid w:val="00AE6ABD"/>
    <w:rsid w:val="00AE6F2A"/>
    <w:rsid w:val="00AE73EB"/>
    <w:rsid w:val="00AF32CD"/>
    <w:rsid w:val="00AF3BCC"/>
    <w:rsid w:val="00AF56BF"/>
    <w:rsid w:val="00AF780F"/>
    <w:rsid w:val="00B00E46"/>
    <w:rsid w:val="00B03EEC"/>
    <w:rsid w:val="00B0474E"/>
    <w:rsid w:val="00B061EB"/>
    <w:rsid w:val="00B06511"/>
    <w:rsid w:val="00B07A02"/>
    <w:rsid w:val="00B07DAD"/>
    <w:rsid w:val="00B07FF8"/>
    <w:rsid w:val="00B104FC"/>
    <w:rsid w:val="00B1070B"/>
    <w:rsid w:val="00B11FD1"/>
    <w:rsid w:val="00B12431"/>
    <w:rsid w:val="00B1386C"/>
    <w:rsid w:val="00B13AFB"/>
    <w:rsid w:val="00B1427F"/>
    <w:rsid w:val="00B1491F"/>
    <w:rsid w:val="00B14A00"/>
    <w:rsid w:val="00B15126"/>
    <w:rsid w:val="00B15896"/>
    <w:rsid w:val="00B15C73"/>
    <w:rsid w:val="00B167AE"/>
    <w:rsid w:val="00B2054E"/>
    <w:rsid w:val="00B206EB"/>
    <w:rsid w:val="00B2111E"/>
    <w:rsid w:val="00B22EC3"/>
    <w:rsid w:val="00B2361A"/>
    <w:rsid w:val="00B25CFD"/>
    <w:rsid w:val="00B26182"/>
    <w:rsid w:val="00B262BD"/>
    <w:rsid w:val="00B26AAA"/>
    <w:rsid w:val="00B270CB"/>
    <w:rsid w:val="00B27360"/>
    <w:rsid w:val="00B3077C"/>
    <w:rsid w:val="00B30D87"/>
    <w:rsid w:val="00B317F8"/>
    <w:rsid w:val="00B32A82"/>
    <w:rsid w:val="00B35B69"/>
    <w:rsid w:val="00B413BC"/>
    <w:rsid w:val="00B423F5"/>
    <w:rsid w:val="00B428CE"/>
    <w:rsid w:val="00B442B8"/>
    <w:rsid w:val="00B44F45"/>
    <w:rsid w:val="00B44FA1"/>
    <w:rsid w:val="00B451B6"/>
    <w:rsid w:val="00B457C1"/>
    <w:rsid w:val="00B47326"/>
    <w:rsid w:val="00B47517"/>
    <w:rsid w:val="00B47F92"/>
    <w:rsid w:val="00B50C4E"/>
    <w:rsid w:val="00B5129D"/>
    <w:rsid w:val="00B52CD6"/>
    <w:rsid w:val="00B54364"/>
    <w:rsid w:val="00B55966"/>
    <w:rsid w:val="00B55A15"/>
    <w:rsid w:val="00B55C44"/>
    <w:rsid w:val="00B576B3"/>
    <w:rsid w:val="00B601CC"/>
    <w:rsid w:val="00B62FC9"/>
    <w:rsid w:val="00B63255"/>
    <w:rsid w:val="00B6389F"/>
    <w:rsid w:val="00B63AD2"/>
    <w:rsid w:val="00B6493C"/>
    <w:rsid w:val="00B6562F"/>
    <w:rsid w:val="00B67EE8"/>
    <w:rsid w:val="00B704FC"/>
    <w:rsid w:val="00B70783"/>
    <w:rsid w:val="00B70E74"/>
    <w:rsid w:val="00B71415"/>
    <w:rsid w:val="00B730D6"/>
    <w:rsid w:val="00B73220"/>
    <w:rsid w:val="00B75875"/>
    <w:rsid w:val="00B77411"/>
    <w:rsid w:val="00B77635"/>
    <w:rsid w:val="00B8087F"/>
    <w:rsid w:val="00B80896"/>
    <w:rsid w:val="00B80C02"/>
    <w:rsid w:val="00B8192F"/>
    <w:rsid w:val="00B83268"/>
    <w:rsid w:val="00B83298"/>
    <w:rsid w:val="00B851C3"/>
    <w:rsid w:val="00B85DF9"/>
    <w:rsid w:val="00B85EA9"/>
    <w:rsid w:val="00B86D7F"/>
    <w:rsid w:val="00B8705A"/>
    <w:rsid w:val="00B876BD"/>
    <w:rsid w:val="00B900DD"/>
    <w:rsid w:val="00B91565"/>
    <w:rsid w:val="00B91982"/>
    <w:rsid w:val="00B919F0"/>
    <w:rsid w:val="00B91D19"/>
    <w:rsid w:val="00B9353B"/>
    <w:rsid w:val="00B93E5B"/>
    <w:rsid w:val="00B94158"/>
    <w:rsid w:val="00B944DF"/>
    <w:rsid w:val="00B94D2C"/>
    <w:rsid w:val="00B959DC"/>
    <w:rsid w:val="00B95A62"/>
    <w:rsid w:val="00B95CF9"/>
    <w:rsid w:val="00B96CB1"/>
    <w:rsid w:val="00B9781D"/>
    <w:rsid w:val="00BA06B9"/>
    <w:rsid w:val="00BA0CC3"/>
    <w:rsid w:val="00BA1B16"/>
    <w:rsid w:val="00BA1F6F"/>
    <w:rsid w:val="00BA25CA"/>
    <w:rsid w:val="00BA379A"/>
    <w:rsid w:val="00BA3D59"/>
    <w:rsid w:val="00BA3E99"/>
    <w:rsid w:val="00BA462A"/>
    <w:rsid w:val="00BA4E41"/>
    <w:rsid w:val="00BA55E7"/>
    <w:rsid w:val="00BA5F09"/>
    <w:rsid w:val="00BA695F"/>
    <w:rsid w:val="00BA6C9D"/>
    <w:rsid w:val="00BA75FD"/>
    <w:rsid w:val="00BA79B6"/>
    <w:rsid w:val="00BB054A"/>
    <w:rsid w:val="00BB0954"/>
    <w:rsid w:val="00BB1D96"/>
    <w:rsid w:val="00BB1DB7"/>
    <w:rsid w:val="00BB1E0F"/>
    <w:rsid w:val="00BB2DCB"/>
    <w:rsid w:val="00BB4F9B"/>
    <w:rsid w:val="00BC04A4"/>
    <w:rsid w:val="00BC089C"/>
    <w:rsid w:val="00BC1049"/>
    <w:rsid w:val="00BC3C0F"/>
    <w:rsid w:val="00BC3E21"/>
    <w:rsid w:val="00BC42A8"/>
    <w:rsid w:val="00BC6540"/>
    <w:rsid w:val="00BD00BD"/>
    <w:rsid w:val="00BD03CF"/>
    <w:rsid w:val="00BD07DB"/>
    <w:rsid w:val="00BD0B10"/>
    <w:rsid w:val="00BD103E"/>
    <w:rsid w:val="00BD185B"/>
    <w:rsid w:val="00BD1B2C"/>
    <w:rsid w:val="00BD1FBF"/>
    <w:rsid w:val="00BD26DE"/>
    <w:rsid w:val="00BD285D"/>
    <w:rsid w:val="00BD2FF6"/>
    <w:rsid w:val="00BD4FF2"/>
    <w:rsid w:val="00BD50E8"/>
    <w:rsid w:val="00BD5A1D"/>
    <w:rsid w:val="00BD5F7F"/>
    <w:rsid w:val="00BD7B49"/>
    <w:rsid w:val="00BD7E44"/>
    <w:rsid w:val="00BD7F6B"/>
    <w:rsid w:val="00BE0213"/>
    <w:rsid w:val="00BE2762"/>
    <w:rsid w:val="00BE29B1"/>
    <w:rsid w:val="00BE37FE"/>
    <w:rsid w:val="00BE41E6"/>
    <w:rsid w:val="00BE796D"/>
    <w:rsid w:val="00BF0CAE"/>
    <w:rsid w:val="00BF2748"/>
    <w:rsid w:val="00BF3248"/>
    <w:rsid w:val="00BF3304"/>
    <w:rsid w:val="00BF487F"/>
    <w:rsid w:val="00BF566B"/>
    <w:rsid w:val="00BF6D21"/>
    <w:rsid w:val="00BF7236"/>
    <w:rsid w:val="00C013E6"/>
    <w:rsid w:val="00C03019"/>
    <w:rsid w:val="00C031E2"/>
    <w:rsid w:val="00C04080"/>
    <w:rsid w:val="00C04185"/>
    <w:rsid w:val="00C0424B"/>
    <w:rsid w:val="00C04E99"/>
    <w:rsid w:val="00C058E4"/>
    <w:rsid w:val="00C10CEE"/>
    <w:rsid w:val="00C11192"/>
    <w:rsid w:val="00C1349F"/>
    <w:rsid w:val="00C13B9A"/>
    <w:rsid w:val="00C14CBB"/>
    <w:rsid w:val="00C17063"/>
    <w:rsid w:val="00C1765C"/>
    <w:rsid w:val="00C20AE6"/>
    <w:rsid w:val="00C24732"/>
    <w:rsid w:val="00C255DE"/>
    <w:rsid w:val="00C26233"/>
    <w:rsid w:val="00C26B51"/>
    <w:rsid w:val="00C276F1"/>
    <w:rsid w:val="00C278C0"/>
    <w:rsid w:val="00C307F4"/>
    <w:rsid w:val="00C358F2"/>
    <w:rsid w:val="00C360AF"/>
    <w:rsid w:val="00C374B8"/>
    <w:rsid w:val="00C37E69"/>
    <w:rsid w:val="00C404B1"/>
    <w:rsid w:val="00C40DF8"/>
    <w:rsid w:val="00C415E1"/>
    <w:rsid w:val="00C428A7"/>
    <w:rsid w:val="00C43FBF"/>
    <w:rsid w:val="00C454E2"/>
    <w:rsid w:val="00C46137"/>
    <w:rsid w:val="00C465B5"/>
    <w:rsid w:val="00C501A1"/>
    <w:rsid w:val="00C5089C"/>
    <w:rsid w:val="00C50974"/>
    <w:rsid w:val="00C51B09"/>
    <w:rsid w:val="00C51BFC"/>
    <w:rsid w:val="00C53043"/>
    <w:rsid w:val="00C54145"/>
    <w:rsid w:val="00C54CD3"/>
    <w:rsid w:val="00C567E7"/>
    <w:rsid w:val="00C56AB0"/>
    <w:rsid w:val="00C5758C"/>
    <w:rsid w:val="00C658D4"/>
    <w:rsid w:val="00C6797E"/>
    <w:rsid w:val="00C67DD0"/>
    <w:rsid w:val="00C70893"/>
    <w:rsid w:val="00C756E9"/>
    <w:rsid w:val="00C76B00"/>
    <w:rsid w:val="00C76B67"/>
    <w:rsid w:val="00C77C69"/>
    <w:rsid w:val="00C81485"/>
    <w:rsid w:val="00C81A65"/>
    <w:rsid w:val="00C82D31"/>
    <w:rsid w:val="00C85185"/>
    <w:rsid w:val="00C867A1"/>
    <w:rsid w:val="00C87172"/>
    <w:rsid w:val="00C8783A"/>
    <w:rsid w:val="00C9117B"/>
    <w:rsid w:val="00C91791"/>
    <w:rsid w:val="00C92083"/>
    <w:rsid w:val="00C9274E"/>
    <w:rsid w:val="00C92BF0"/>
    <w:rsid w:val="00C92CE7"/>
    <w:rsid w:val="00C93DE2"/>
    <w:rsid w:val="00C94944"/>
    <w:rsid w:val="00C959EC"/>
    <w:rsid w:val="00C97FBC"/>
    <w:rsid w:val="00CA27B5"/>
    <w:rsid w:val="00CA5C23"/>
    <w:rsid w:val="00CA645E"/>
    <w:rsid w:val="00CA774C"/>
    <w:rsid w:val="00CB0A4F"/>
    <w:rsid w:val="00CB150C"/>
    <w:rsid w:val="00CB3002"/>
    <w:rsid w:val="00CB352C"/>
    <w:rsid w:val="00CB37B5"/>
    <w:rsid w:val="00CB3F92"/>
    <w:rsid w:val="00CB44A8"/>
    <w:rsid w:val="00CB44FF"/>
    <w:rsid w:val="00CB4A7C"/>
    <w:rsid w:val="00CB508B"/>
    <w:rsid w:val="00CB56F7"/>
    <w:rsid w:val="00CB5CA8"/>
    <w:rsid w:val="00CC04C3"/>
    <w:rsid w:val="00CC138F"/>
    <w:rsid w:val="00CC1EBD"/>
    <w:rsid w:val="00CC4F30"/>
    <w:rsid w:val="00CC54B0"/>
    <w:rsid w:val="00CC5504"/>
    <w:rsid w:val="00CC5C00"/>
    <w:rsid w:val="00CC5F0E"/>
    <w:rsid w:val="00CC6583"/>
    <w:rsid w:val="00CD12C1"/>
    <w:rsid w:val="00CD1A09"/>
    <w:rsid w:val="00CD2217"/>
    <w:rsid w:val="00CD3E21"/>
    <w:rsid w:val="00CD47BE"/>
    <w:rsid w:val="00CD4BB8"/>
    <w:rsid w:val="00CD4D14"/>
    <w:rsid w:val="00CD5C09"/>
    <w:rsid w:val="00CD5F40"/>
    <w:rsid w:val="00CD603C"/>
    <w:rsid w:val="00CD76F1"/>
    <w:rsid w:val="00CE056D"/>
    <w:rsid w:val="00CE0B9B"/>
    <w:rsid w:val="00CE1519"/>
    <w:rsid w:val="00CE1706"/>
    <w:rsid w:val="00CE2021"/>
    <w:rsid w:val="00CE2672"/>
    <w:rsid w:val="00CE26E1"/>
    <w:rsid w:val="00CE2915"/>
    <w:rsid w:val="00CE2D34"/>
    <w:rsid w:val="00CE3359"/>
    <w:rsid w:val="00CE38DF"/>
    <w:rsid w:val="00CE4171"/>
    <w:rsid w:val="00CE4FE4"/>
    <w:rsid w:val="00CF00D4"/>
    <w:rsid w:val="00CF0457"/>
    <w:rsid w:val="00CF25A0"/>
    <w:rsid w:val="00CF3C76"/>
    <w:rsid w:val="00CF5B79"/>
    <w:rsid w:val="00CF6DFE"/>
    <w:rsid w:val="00CF777B"/>
    <w:rsid w:val="00CF7FF6"/>
    <w:rsid w:val="00D0119C"/>
    <w:rsid w:val="00D01925"/>
    <w:rsid w:val="00D030FB"/>
    <w:rsid w:val="00D03E42"/>
    <w:rsid w:val="00D051DF"/>
    <w:rsid w:val="00D05619"/>
    <w:rsid w:val="00D06CDC"/>
    <w:rsid w:val="00D07FEE"/>
    <w:rsid w:val="00D11640"/>
    <w:rsid w:val="00D11A58"/>
    <w:rsid w:val="00D12A1C"/>
    <w:rsid w:val="00D12E7A"/>
    <w:rsid w:val="00D141A3"/>
    <w:rsid w:val="00D14B18"/>
    <w:rsid w:val="00D150FD"/>
    <w:rsid w:val="00D165ED"/>
    <w:rsid w:val="00D16BFA"/>
    <w:rsid w:val="00D16C19"/>
    <w:rsid w:val="00D20998"/>
    <w:rsid w:val="00D20B24"/>
    <w:rsid w:val="00D222EF"/>
    <w:rsid w:val="00D23507"/>
    <w:rsid w:val="00D23623"/>
    <w:rsid w:val="00D236DF"/>
    <w:rsid w:val="00D244EA"/>
    <w:rsid w:val="00D24CEB"/>
    <w:rsid w:val="00D24D9A"/>
    <w:rsid w:val="00D2520B"/>
    <w:rsid w:val="00D25579"/>
    <w:rsid w:val="00D26152"/>
    <w:rsid w:val="00D265A2"/>
    <w:rsid w:val="00D27023"/>
    <w:rsid w:val="00D271AF"/>
    <w:rsid w:val="00D2732E"/>
    <w:rsid w:val="00D316B6"/>
    <w:rsid w:val="00D31AA7"/>
    <w:rsid w:val="00D34B60"/>
    <w:rsid w:val="00D3528E"/>
    <w:rsid w:val="00D361A4"/>
    <w:rsid w:val="00D37182"/>
    <w:rsid w:val="00D40802"/>
    <w:rsid w:val="00D40A4B"/>
    <w:rsid w:val="00D41DF1"/>
    <w:rsid w:val="00D42F7A"/>
    <w:rsid w:val="00D4323C"/>
    <w:rsid w:val="00D43CD2"/>
    <w:rsid w:val="00D44204"/>
    <w:rsid w:val="00D44E7A"/>
    <w:rsid w:val="00D46FCC"/>
    <w:rsid w:val="00D47599"/>
    <w:rsid w:val="00D47957"/>
    <w:rsid w:val="00D47B82"/>
    <w:rsid w:val="00D50BD1"/>
    <w:rsid w:val="00D51198"/>
    <w:rsid w:val="00D514E8"/>
    <w:rsid w:val="00D54AAF"/>
    <w:rsid w:val="00D55A16"/>
    <w:rsid w:val="00D57EDE"/>
    <w:rsid w:val="00D61911"/>
    <w:rsid w:val="00D63AEE"/>
    <w:rsid w:val="00D665A5"/>
    <w:rsid w:val="00D671D3"/>
    <w:rsid w:val="00D70ABE"/>
    <w:rsid w:val="00D713E0"/>
    <w:rsid w:val="00D71F7F"/>
    <w:rsid w:val="00D720BF"/>
    <w:rsid w:val="00D72614"/>
    <w:rsid w:val="00D752AC"/>
    <w:rsid w:val="00D76CB1"/>
    <w:rsid w:val="00D779D9"/>
    <w:rsid w:val="00D8094A"/>
    <w:rsid w:val="00D80AB1"/>
    <w:rsid w:val="00D836C5"/>
    <w:rsid w:val="00D84091"/>
    <w:rsid w:val="00D8438C"/>
    <w:rsid w:val="00D845B0"/>
    <w:rsid w:val="00D84917"/>
    <w:rsid w:val="00D86238"/>
    <w:rsid w:val="00D90118"/>
    <w:rsid w:val="00D90BF0"/>
    <w:rsid w:val="00D917F6"/>
    <w:rsid w:val="00D91AAD"/>
    <w:rsid w:val="00D928CB"/>
    <w:rsid w:val="00D9377C"/>
    <w:rsid w:val="00D93997"/>
    <w:rsid w:val="00D94121"/>
    <w:rsid w:val="00D94C27"/>
    <w:rsid w:val="00D96660"/>
    <w:rsid w:val="00DA1D8A"/>
    <w:rsid w:val="00DA3E74"/>
    <w:rsid w:val="00DA40A8"/>
    <w:rsid w:val="00DA4CF8"/>
    <w:rsid w:val="00DA5A9E"/>
    <w:rsid w:val="00DA63C8"/>
    <w:rsid w:val="00DA7A29"/>
    <w:rsid w:val="00DB0B85"/>
    <w:rsid w:val="00DB107C"/>
    <w:rsid w:val="00DB1A30"/>
    <w:rsid w:val="00DB2C7E"/>
    <w:rsid w:val="00DB4747"/>
    <w:rsid w:val="00DB506B"/>
    <w:rsid w:val="00DB50D1"/>
    <w:rsid w:val="00DB5651"/>
    <w:rsid w:val="00DB6163"/>
    <w:rsid w:val="00DB621B"/>
    <w:rsid w:val="00DB7762"/>
    <w:rsid w:val="00DC0A2B"/>
    <w:rsid w:val="00DC0B0C"/>
    <w:rsid w:val="00DC1200"/>
    <w:rsid w:val="00DC1610"/>
    <w:rsid w:val="00DC262C"/>
    <w:rsid w:val="00DC28E0"/>
    <w:rsid w:val="00DC33CF"/>
    <w:rsid w:val="00DC49A8"/>
    <w:rsid w:val="00DC4D7E"/>
    <w:rsid w:val="00DC59AC"/>
    <w:rsid w:val="00DC5D92"/>
    <w:rsid w:val="00DC619A"/>
    <w:rsid w:val="00DC6AD5"/>
    <w:rsid w:val="00DC749B"/>
    <w:rsid w:val="00DD0142"/>
    <w:rsid w:val="00DD090C"/>
    <w:rsid w:val="00DD0D08"/>
    <w:rsid w:val="00DD1177"/>
    <w:rsid w:val="00DD13CD"/>
    <w:rsid w:val="00DD1508"/>
    <w:rsid w:val="00DD15EC"/>
    <w:rsid w:val="00DD1792"/>
    <w:rsid w:val="00DD2E76"/>
    <w:rsid w:val="00DD5442"/>
    <w:rsid w:val="00DD5605"/>
    <w:rsid w:val="00DD59B9"/>
    <w:rsid w:val="00DD5D46"/>
    <w:rsid w:val="00DD7E89"/>
    <w:rsid w:val="00DE0BA7"/>
    <w:rsid w:val="00DE0C6B"/>
    <w:rsid w:val="00DE3248"/>
    <w:rsid w:val="00DE4FCA"/>
    <w:rsid w:val="00DE70BC"/>
    <w:rsid w:val="00DE738D"/>
    <w:rsid w:val="00DF058F"/>
    <w:rsid w:val="00DF15F5"/>
    <w:rsid w:val="00DF16EC"/>
    <w:rsid w:val="00DF1B44"/>
    <w:rsid w:val="00DF1E9F"/>
    <w:rsid w:val="00DF2519"/>
    <w:rsid w:val="00DF3295"/>
    <w:rsid w:val="00DF3A8C"/>
    <w:rsid w:val="00DF489F"/>
    <w:rsid w:val="00DF4F6E"/>
    <w:rsid w:val="00DF57A2"/>
    <w:rsid w:val="00DF5C40"/>
    <w:rsid w:val="00DF7BAD"/>
    <w:rsid w:val="00E00047"/>
    <w:rsid w:val="00E02149"/>
    <w:rsid w:val="00E027C4"/>
    <w:rsid w:val="00E02CB7"/>
    <w:rsid w:val="00E02EC4"/>
    <w:rsid w:val="00E03AF8"/>
    <w:rsid w:val="00E0497A"/>
    <w:rsid w:val="00E05296"/>
    <w:rsid w:val="00E061C1"/>
    <w:rsid w:val="00E07313"/>
    <w:rsid w:val="00E13299"/>
    <w:rsid w:val="00E15340"/>
    <w:rsid w:val="00E1559B"/>
    <w:rsid w:val="00E15CD8"/>
    <w:rsid w:val="00E16DA9"/>
    <w:rsid w:val="00E21535"/>
    <w:rsid w:val="00E23514"/>
    <w:rsid w:val="00E240E3"/>
    <w:rsid w:val="00E2442F"/>
    <w:rsid w:val="00E2598C"/>
    <w:rsid w:val="00E26830"/>
    <w:rsid w:val="00E27480"/>
    <w:rsid w:val="00E30135"/>
    <w:rsid w:val="00E30B61"/>
    <w:rsid w:val="00E31820"/>
    <w:rsid w:val="00E3241C"/>
    <w:rsid w:val="00E32C82"/>
    <w:rsid w:val="00E34234"/>
    <w:rsid w:val="00E346F7"/>
    <w:rsid w:val="00E35802"/>
    <w:rsid w:val="00E36740"/>
    <w:rsid w:val="00E36E65"/>
    <w:rsid w:val="00E375D0"/>
    <w:rsid w:val="00E4015D"/>
    <w:rsid w:val="00E404A0"/>
    <w:rsid w:val="00E404A4"/>
    <w:rsid w:val="00E41516"/>
    <w:rsid w:val="00E41872"/>
    <w:rsid w:val="00E4237F"/>
    <w:rsid w:val="00E42B96"/>
    <w:rsid w:val="00E447C9"/>
    <w:rsid w:val="00E450D5"/>
    <w:rsid w:val="00E4754C"/>
    <w:rsid w:val="00E47CE2"/>
    <w:rsid w:val="00E506B6"/>
    <w:rsid w:val="00E51B25"/>
    <w:rsid w:val="00E52D39"/>
    <w:rsid w:val="00E530A1"/>
    <w:rsid w:val="00E5316A"/>
    <w:rsid w:val="00E56AE3"/>
    <w:rsid w:val="00E61CAE"/>
    <w:rsid w:val="00E622BA"/>
    <w:rsid w:val="00E6353B"/>
    <w:rsid w:val="00E652B9"/>
    <w:rsid w:val="00E67009"/>
    <w:rsid w:val="00E6711F"/>
    <w:rsid w:val="00E67996"/>
    <w:rsid w:val="00E67A6A"/>
    <w:rsid w:val="00E67F5D"/>
    <w:rsid w:val="00E70844"/>
    <w:rsid w:val="00E70888"/>
    <w:rsid w:val="00E711C2"/>
    <w:rsid w:val="00E7232C"/>
    <w:rsid w:val="00E739B6"/>
    <w:rsid w:val="00E74226"/>
    <w:rsid w:val="00E747E1"/>
    <w:rsid w:val="00E75036"/>
    <w:rsid w:val="00E77179"/>
    <w:rsid w:val="00E777A0"/>
    <w:rsid w:val="00E8077B"/>
    <w:rsid w:val="00E81371"/>
    <w:rsid w:val="00E82303"/>
    <w:rsid w:val="00E82ED9"/>
    <w:rsid w:val="00E84BBB"/>
    <w:rsid w:val="00E84D15"/>
    <w:rsid w:val="00E853DB"/>
    <w:rsid w:val="00E877AB"/>
    <w:rsid w:val="00E878C7"/>
    <w:rsid w:val="00E87B39"/>
    <w:rsid w:val="00E87D71"/>
    <w:rsid w:val="00E87F27"/>
    <w:rsid w:val="00E916DD"/>
    <w:rsid w:val="00E91E5E"/>
    <w:rsid w:val="00E92844"/>
    <w:rsid w:val="00E937F2"/>
    <w:rsid w:val="00E94474"/>
    <w:rsid w:val="00E9684E"/>
    <w:rsid w:val="00E979EF"/>
    <w:rsid w:val="00EA1098"/>
    <w:rsid w:val="00EA52D8"/>
    <w:rsid w:val="00EA7F72"/>
    <w:rsid w:val="00EB0C30"/>
    <w:rsid w:val="00EB1A3D"/>
    <w:rsid w:val="00EB2C3D"/>
    <w:rsid w:val="00EB2FF3"/>
    <w:rsid w:val="00EB4F54"/>
    <w:rsid w:val="00EB6910"/>
    <w:rsid w:val="00EC3952"/>
    <w:rsid w:val="00EC3F51"/>
    <w:rsid w:val="00EC4103"/>
    <w:rsid w:val="00EC41A5"/>
    <w:rsid w:val="00EC49D1"/>
    <w:rsid w:val="00EC4C78"/>
    <w:rsid w:val="00EC5549"/>
    <w:rsid w:val="00EC5655"/>
    <w:rsid w:val="00EC5AE2"/>
    <w:rsid w:val="00EC6363"/>
    <w:rsid w:val="00EC7606"/>
    <w:rsid w:val="00EC774B"/>
    <w:rsid w:val="00EC7949"/>
    <w:rsid w:val="00EC7B1E"/>
    <w:rsid w:val="00ED128E"/>
    <w:rsid w:val="00ED15D5"/>
    <w:rsid w:val="00ED15EC"/>
    <w:rsid w:val="00ED1A59"/>
    <w:rsid w:val="00ED4605"/>
    <w:rsid w:val="00ED4D2D"/>
    <w:rsid w:val="00ED7158"/>
    <w:rsid w:val="00ED7CEE"/>
    <w:rsid w:val="00EE10E5"/>
    <w:rsid w:val="00EE3490"/>
    <w:rsid w:val="00EE3DEA"/>
    <w:rsid w:val="00EE426E"/>
    <w:rsid w:val="00EE6CBC"/>
    <w:rsid w:val="00EE75EF"/>
    <w:rsid w:val="00EF077B"/>
    <w:rsid w:val="00EF0BCF"/>
    <w:rsid w:val="00EF1704"/>
    <w:rsid w:val="00EF1B42"/>
    <w:rsid w:val="00EF285F"/>
    <w:rsid w:val="00EF5872"/>
    <w:rsid w:val="00EF6ADE"/>
    <w:rsid w:val="00EF7549"/>
    <w:rsid w:val="00F002D9"/>
    <w:rsid w:val="00F011EA"/>
    <w:rsid w:val="00F0129B"/>
    <w:rsid w:val="00F02708"/>
    <w:rsid w:val="00F02937"/>
    <w:rsid w:val="00F03EE2"/>
    <w:rsid w:val="00F044E0"/>
    <w:rsid w:val="00F0476B"/>
    <w:rsid w:val="00F0479D"/>
    <w:rsid w:val="00F063F5"/>
    <w:rsid w:val="00F064C9"/>
    <w:rsid w:val="00F06B01"/>
    <w:rsid w:val="00F11178"/>
    <w:rsid w:val="00F11B61"/>
    <w:rsid w:val="00F13112"/>
    <w:rsid w:val="00F1499B"/>
    <w:rsid w:val="00F15315"/>
    <w:rsid w:val="00F15579"/>
    <w:rsid w:val="00F168C7"/>
    <w:rsid w:val="00F17462"/>
    <w:rsid w:val="00F17467"/>
    <w:rsid w:val="00F20F64"/>
    <w:rsid w:val="00F24136"/>
    <w:rsid w:val="00F245AE"/>
    <w:rsid w:val="00F246AB"/>
    <w:rsid w:val="00F25881"/>
    <w:rsid w:val="00F25BB5"/>
    <w:rsid w:val="00F27755"/>
    <w:rsid w:val="00F27C7F"/>
    <w:rsid w:val="00F30FD9"/>
    <w:rsid w:val="00F322D0"/>
    <w:rsid w:val="00F325DC"/>
    <w:rsid w:val="00F325F9"/>
    <w:rsid w:val="00F333E2"/>
    <w:rsid w:val="00F337DE"/>
    <w:rsid w:val="00F33C93"/>
    <w:rsid w:val="00F34133"/>
    <w:rsid w:val="00F3484F"/>
    <w:rsid w:val="00F3600C"/>
    <w:rsid w:val="00F365A3"/>
    <w:rsid w:val="00F36E90"/>
    <w:rsid w:val="00F371D9"/>
    <w:rsid w:val="00F43644"/>
    <w:rsid w:val="00F45A4D"/>
    <w:rsid w:val="00F45D62"/>
    <w:rsid w:val="00F46379"/>
    <w:rsid w:val="00F46773"/>
    <w:rsid w:val="00F47A74"/>
    <w:rsid w:val="00F5006D"/>
    <w:rsid w:val="00F503BD"/>
    <w:rsid w:val="00F508EF"/>
    <w:rsid w:val="00F50DA7"/>
    <w:rsid w:val="00F5105C"/>
    <w:rsid w:val="00F523F3"/>
    <w:rsid w:val="00F5250F"/>
    <w:rsid w:val="00F52C58"/>
    <w:rsid w:val="00F54832"/>
    <w:rsid w:val="00F57A19"/>
    <w:rsid w:val="00F57B09"/>
    <w:rsid w:val="00F60BB5"/>
    <w:rsid w:val="00F61D6D"/>
    <w:rsid w:val="00F6213B"/>
    <w:rsid w:val="00F62B4F"/>
    <w:rsid w:val="00F641B5"/>
    <w:rsid w:val="00F64369"/>
    <w:rsid w:val="00F647A8"/>
    <w:rsid w:val="00F65EF3"/>
    <w:rsid w:val="00F66786"/>
    <w:rsid w:val="00F66C36"/>
    <w:rsid w:val="00F67269"/>
    <w:rsid w:val="00F676DA"/>
    <w:rsid w:val="00F72C7C"/>
    <w:rsid w:val="00F736C7"/>
    <w:rsid w:val="00F7450E"/>
    <w:rsid w:val="00F74AC9"/>
    <w:rsid w:val="00F753C7"/>
    <w:rsid w:val="00F755A1"/>
    <w:rsid w:val="00F756AC"/>
    <w:rsid w:val="00F759BF"/>
    <w:rsid w:val="00F763BF"/>
    <w:rsid w:val="00F76D63"/>
    <w:rsid w:val="00F804D3"/>
    <w:rsid w:val="00F8085C"/>
    <w:rsid w:val="00F80DA8"/>
    <w:rsid w:val="00F81166"/>
    <w:rsid w:val="00F8182B"/>
    <w:rsid w:val="00F8267D"/>
    <w:rsid w:val="00F82C38"/>
    <w:rsid w:val="00F82F49"/>
    <w:rsid w:val="00F83449"/>
    <w:rsid w:val="00F842BB"/>
    <w:rsid w:val="00F8433C"/>
    <w:rsid w:val="00F85B54"/>
    <w:rsid w:val="00F86030"/>
    <w:rsid w:val="00F874AF"/>
    <w:rsid w:val="00F87D08"/>
    <w:rsid w:val="00F87F92"/>
    <w:rsid w:val="00F90189"/>
    <w:rsid w:val="00F919FB"/>
    <w:rsid w:val="00F91D97"/>
    <w:rsid w:val="00F93EC2"/>
    <w:rsid w:val="00F948A5"/>
    <w:rsid w:val="00F95916"/>
    <w:rsid w:val="00F95BC9"/>
    <w:rsid w:val="00F95E97"/>
    <w:rsid w:val="00F975B1"/>
    <w:rsid w:val="00FA057C"/>
    <w:rsid w:val="00FA194B"/>
    <w:rsid w:val="00FA20DC"/>
    <w:rsid w:val="00FA45A7"/>
    <w:rsid w:val="00FA45F8"/>
    <w:rsid w:val="00FB2063"/>
    <w:rsid w:val="00FB2DAC"/>
    <w:rsid w:val="00FB4A31"/>
    <w:rsid w:val="00FB6B0E"/>
    <w:rsid w:val="00FC0C20"/>
    <w:rsid w:val="00FC2090"/>
    <w:rsid w:val="00FC428D"/>
    <w:rsid w:val="00FC58C3"/>
    <w:rsid w:val="00FC5C45"/>
    <w:rsid w:val="00FC7560"/>
    <w:rsid w:val="00FD00C6"/>
    <w:rsid w:val="00FD17AF"/>
    <w:rsid w:val="00FD1C8D"/>
    <w:rsid w:val="00FD1CE0"/>
    <w:rsid w:val="00FD243E"/>
    <w:rsid w:val="00FE049B"/>
    <w:rsid w:val="00FE0A54"/>
    <w:rsid w:val="00FE12CA"/>
    <w:rsid w:val="00FE22EB"/>
    <w:rsid w:val="00FE335F"/>
    <w:rsid w:val="00FE3401"/>
    <w:rsid w:val="00FE3B87"/>
    <w:rsid w:val="00FE50B9"/>
    <w:rsid w:val="00FE7CDA"/>
    <w:rsid w:val="00FF0F46"/>
    <w:rsid w:val="00FF20F8"/>
    <w:rsid w:val="00FF28E4"/>
    <w:rsid w:val="00FF2E60"/>
    <w:rsid w:val="00FF4CA0"/>
    <w:rsid w:val="00FF566E"/>
    <w:rsid w:val="00FF5DAB"/>
    <w:rsid w:val="00FF77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9D238A"/>
  <w15:docId w15:val="{85F430DF-772C-4BC3-811E-CBA25D79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41895"/>
    <w:pPr>
      <w:ind w:firstLine="720"/>
      <w:jc w:val="both"/>
    </w:pPr>
    <w:rPr>
      <w:rFonts w:ascii="Times New Roman" w:eastAsia="Times New Roman" w:hAnsi="Times New Roman"/>
    </w:rPr>
  </w:style>
  <w:style w:type="paragraph" w:styleId="1">
    <w:name w:val="heading 1"/>
    <w:aliases w:val="Section,(cntl 1),DVG,HEADING 1,H1,ARTICULO 1º + Times New Roman,14...."/>
    <w:basedOn w:val="a0"/>
    <w:link w:val="10"/>
    <w:qFormat/>
    <w:rsid w:val="00AE6ABD"/>
    <w:pPr>
      <w:keepNext/>
      <w:keepLines/>
      <w:numPr>
        <w:numId w:val="6"/>
      </w:numPr>
      <w:suppressLineNumbers/>
      <w:suppressAutoHyphens/>
      <w:spacing w:before="240" w:after="240"/>
      <w:outlineLvl w:val="0"/>
    </w:pPr>
    <w:rPr>
      <w:rFonts w:ascii="Arial" w:eastAsia="SimSun" w:hAnsi="Arial" w:cs="Arial"/>
      <w:b/>
      <w:bCs/>
      <w:kern w:val="32"/>
      <w:sz w:val="32"/>
      <w:szCs w:val="32"/>
      <w:lang w:val="en-GB"/>
    </w:rPr>
  </w:style>
  <w:style w:type="paragraph" w:styleId="2">
    <w:name w:val="heading 2"/>
    <w:aliases w:val="Major,2,(cntl 2),Ü2-DVG,h2,level 2,Subhead A,H2,Titre m,Tacis 2,1,a..."/>
    <w:basedOn w:val="a0"/>
    <w:link w:val="20"/>
    <w:qFormat/>
    <w:rsid w:val="00AE6ABD"/>
    <w:pPr>
      <w:keepNext/>
      <w:keepLines/>
      <w:numPr>
        <w:ilvl w:val="1"/>
        <w:numId w:val="6"/>
      </w:numPr>
      <w:suppressLineNumbers/>
      <w:suppressAutoHyphens/>
      <w:spacing w:before="360" w:after="240" w:line="264" w:lineRule="auto"/>
      <w:outlineLvl w:val="1"/>
    </w:pPr>
    <w:rPr>
      <w:rFonts w:ascii="Arial" w:eastAsia="SimSun" w:hAnsi="Arial" w:cs="Arial"/>
      <w:b/>
      <w:bCs/>
      <w:iCs/>
      <w:sz w:val="28"/>
      <w:szCs w:val="28"/>
      <w:lang w:val="en-GB"/>
    </w:rPr>
  </w:style>
  <w:style w:type="paragraph" w:styleId="3">
    <w:name w:val="heading 3"/>
    <w:aliases w:val="Minor,level 3,Subhead B,No Indent,No Indent + Line spacing:  single..."/>
    <w:basedOn w:val="a0"/>
    <w:link w:val="30"/>
    <w:qFormat/>
    <w:rsid w:val="00AE6ABD"/>
    <w:pPr>
      <w:keepNext/>
      <w:keepLines/>
      <w:numPr>
        <w:ilvl w:val="2"/>
        <w:numId w:val="6"/>
      </w:numPr>
      <w:suppressLineNumbers/>
      <w:suppressAutoHyphens/>
      <w:spacing w:before="240" w:after="180" w:line="264" w:lineRule="auto"/>
      <w:outlineLvl w:val="2"/>
    </w:pPr>
    <w:rPr>
      <w:rFonts w:ascii="Arial" w:eastAsia="SimSun" w:hAnsi="Arial" w:cs="Arial"/>
      <w:b/>
      <w:bCs/>
      <w:i/>
      <w:sz w:val="28"/>
      <w:szCs w:val="26"/>
      <w:lang w:val="en-GB"/>
    </w:rPr>
  </w:style>
  <w:style w:type="paragraph" w:styleId="4">
    <w:name w:val="heading 4"/>
    <w:aliases w:val="Sub-Minor,4,Subhead C,H4,o"/>
    <w:basedOn w:val="a0"/>
    <w:link w:val="40"/>
    <w:qFormat/>
    <w:rsid w:val="00AE6ABD"/>
    <w:pPr>
      <w:numPr>
        <w:ilvl w:val="3"/>
        <w:numId w:val="6"/>
      </w:numPr>
      <w:suppressLineNumbers/>
      <w:suppressAutoHyphens/>
      <w:spacing w:before="120" w:after="120" w:line="264" w:lineRule="auto"/>
      <w:outlineLvl w:val="3"/>
    </w:pPr>
    <w:rPr>
      <w:rFonts w:ascii="Arial" w:eastAsia="SimSun" w:hAnsi="Arial"/>
      <w:bCs/>
      <w:sz w:val="22"/>
      <w:szCs w:val="28"/>
      <w:lang w:val="en-GB"/>
    </w:rPr>
  </w:style>
  <w:style w:type="paragraph" w:styleId="5">
    <w:name w:val="heading 5"/>
    <w:basedOn w:val="a0"/>
    <w:link w:val="50"/>
    <w:qFormat/>
    <w:rsid w:val="00AE6ABD"/>
    <w:pPr>
      <w:numPr>
        <w:ilvl w:val="4"/>
        <w:numId w:val="6"/>
      </w:numPr>
      <w:suppressLineNumbers/>
      <w:suppressAutoHyphens/>
      <w:spacing w:after="120" w:line="264" w:lineRule="auto"/>
      <w:outlineLvl w:val="4"/>
    </w:pPr>
    <w:rPr>
      <w:rFonts w:ascii="Arial" w:eastAsia="SimSun" w:hAnsi="Arial"/>
      <w:bCs/>
      <w:iCs/>
      <w:sz w:val="22"/>
      <w:szCs w:val="26"/>
      <w:lang w:val="en-GB"/>
    </w:rPr>
  </w:style>
  <w:style w:type="paragraph" w:styleId="6">
    <w:name w:val="heading 6"/>
    <w:basedOn w:val="a0"/>
    <w:link w:val="60"/>
    <w:qFormat/>
    <w:rsid w:val="00AE6ABD"/>
    <w:pPr>
      <w:keepLines/>
      <w:numPr>
        <w:ilvl w:val="5"/>
        <w:numId w:val="6"/>
      </w:numPr>
      <w:suppressLineNumbers/>
      <w:suppressAutoHyphens/>
      <w:spacing w:after="120" w:line="264" w:lineRule="auto"/>
      <w:outlineLvl w:val="5"/>
    </w:pPr>
    <w:rPr>
      <w:rFonts w:ascii="Arial" w:eastAsia="SimSun" w:hAnsi="Arial"/>
      <w:bCs/>
      <w:sz w:val="22"/>
      <w:szCs w:val="22"/>
      <w:lang w:val="en-GB"/>
    </w:rPr>
  </w:style>
  <w:style w:type="paragraph" w:styleId="7">
    <w:name w:val="heading 7"/>
    <w:basedOn w:val="a0"/>
    <w:link w:val="70"/>
    <w:qFormat/>
    <w:rsid w:val="00AE6ABD"/>
    <w:pPr>
      <w:numPr>
        <w:ilvl w:val="6"/>
        <w:numId w:val="6"/>
      </w:numPr>
      <w:suppressLineNumbers/>
      <w:suppressAutoHyphens/>
      <w:spacing w:after="120" w:line="264" w:lineRule="auto"/>
      <w:outlineLvl w:val="6"/>
    </w:pPr>
    <w:rPr>
      <w:rFonts w:ascii="Arial" w:eastAsia="SimSun" w:hAnsi="Arial"/>
      <w:sz w:val="22"/>
      <w:szCs w:val="24"/>
      <w:lang w:val="en-GB"/>
    </w:rPr>
  </w:style>
  <w:style w:type="paragraph" w:styleId="8">
    <w:name w:val="heading 8"/>
    <w:aliases w:val="Heading 4 Text"/>
    <w:basedOn w:val="a0"/>
    <w:link w:val="80"/>
    <w:qFormat/>
    <w:rsid w:val="00AE6ABD"/>
    <w:pPr>
      <w:numPr>
        <w:ilvl w:val="7"/>
        <w:numId w:val="6"/>
      </w:numPr>
      <w:spacing w:after="120" w:line="264" w:lineRule="auto"/>
      <w:outlineLvl w:val="7"/>
    </w:pPr>
    <w:rPr>
      <w:rFonts w:ascii="Arial" w:eastAsia="SimSun" w:hAnsi="Arial"/>
      <w:iCs/>
      <w:sz w:val="22"/>
      <w:szCs w:val="24"/>
      <w:lang w:val="en-GB"/>
    </w:rPr>
  </w:style>
  <w:style w:type="paragraph" w:styleId="9">
    <w:name w:val="heading 9"/>
    <w:basedOn w:val="a0"/>
    <w:next w:val="a0"/>
    <w:link w:val="90"/>
    <w:qFormat/>
    <w:rsid w:val="00AE6ABD"/>
    <w:pPr>
      <w:keepNext/>
      <w:keepLines/>
      <w:numPr>
        <w:ilvl w:val="8"/>
        <w:numId w:val="6"/>
      </w:numPr>
      <w:spacing w:before="120" w:after="120" w:line="264" w:lineRule="auto"/>
      <w:outlineLvl w:val="8"/>
    </w:pPr>
    <w:rPr>
      <w:rFonts w:ascii="Arial" w:eastAsia="SimSun" w:hAnsi="Arial" w:cs="Arial"/>
      <w:b/>
      <w:sz w:val="30"/>
      <w:szCs w:val="22"/>
      <w:lang w:val="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n">
    <w:name w:val="cn"/>
    <w:basedOn w:val="a0"/>
    <w:uiPriority w:val="99"/>
    <w:rsid w:val="0001730D"/>
    <w:pPr>
      <w:ind w:firstLine="0"/>
      <w:jc w:val="center"/>
    </w:pPr>
    <w:rPr>
      <w:rFonts w:eastAsia="PMingLiU"/>
      <w:sz w:val="24"/>
      <w:szCs w:val="24"/>
      <w:lang w:val="ro-RO" w:eastAsia="ro-RO"/>
    </w:rPr>
  </w:style>
  <w:style w:type="paragraph" w:styleId="a4">
    <w:name w:val="List Paragraph"/>
    <w:basedOn w:val="a0"/>
    <w:uiPriority w:val="34"/>
    <w:qFormat/>
    <w:rsid w:val="008B07A7"/>
    <w:pPr>
      <w:ind w:left="720"/>
      <w:contextualSpacing/>
    </w:pPr>
  </w:style>
  <w:style w:type="character" w:styleId="a5">
    <w:name w:val="Hyperlink"/>
    <w:uiPriority w:val="99"/>
    <w:unhideWhenUsed/>
    <w:rsid w:val="008B07A7"/>
    <w:rPr>
      <w:color w:val="0000FF"/>
      <w:u w:val="single"/>
    </w:rPr>
  </w:style>
  <w:style w:type="paragraph" w:styleId="a6">
    <w:name w:val="Normal (Web)"/>
    <w:aliases w:val="Обычный (Интернет)"/>
    <w:basedOn w:val="a0"/>
    <w:unhideWhenUsed/>
    <w:rsid w:val="004A4D98"/>
    <w:pPr>
      <w:ind w:firstLine="567"/>
    </w:pPr>
    <w:rPr>
      <w:rFonts w:eastAsia="PMingLiU"/>
      <w:sz w:val="24"/>
      <w:szCs w:val="24"/>
      <w:lang w:val="ro-RO" w:eastAsia="ro-RO"/>
    </w:rPr>
  </w:style>
  <w:style w:type="paragraph" w:customStyle="1" w:styleId="cb">
    <w:name w:val="cb"/>
    <w:basedOn w:val="a0"/>
    <w:uiPriority w:val="99"/>
    <w:rsid w:val="001F105D"/>
    <w:pPr>
      <w:ind w:firstLine="0"/>
      <w:jc w:val="center"/>
    </w:pPr>
    <w:rPr>
      <w:rFonts w:eastAsia="PMingLiU"/>
      <w:b/>
      <w:bCs/>
      <w:sz w:val="24"/>
      <w:szCs w:val="24"/>
      <w:lang w:val="ro-RO" w:eastAsia="ro-RO"/>
    </w:rPr>
  </w:style>
  <w:style w:type="paragraph" w:customStyle="1" w:styleId="rg">
    <w:name w:val="rg"/>
    <w:basedOn w:val="a0"/>
    <w:rsid w:val="001F105D"/>
    <w:pPr>
      <w:ind w:firstLine="0"/>
      <w:jc w:val="right"/>
    </w:pPr>
    <w:rPr>
      <w:rFonts w:eastAsia="PMingLiU"/>
      <w:sz w:val="24"/>
      <w:szCs w:val="24"/>
      <w:lang w:val="ro-RO" w:eastAsia="ro-RO"/>
    </w:rPr>
  </w:style>
  <w:style w:type="paragraph" w:customStyle="1" w:styleId="lf">
    <w:name w:val="lf"/>
    <w:basedOn w:val="a0"/>
    <w:uiPriority w:val="99"/>
    <w:rsid w:val="001F105D"/>
    <w:pPr>
      <w:ind w:firstLine="0"/>
      <w:jc w:val="left"/>
    </w:pPr>
    <w:rPr>
      <w:rFonts w:eastAsia="PMingLiU"/>
      <w:sz w:val="24"/>
      <w:szCs w:val="24"/>
      <w:lang w:val="ro-RO" w:eastAsia="ro-RO"/>
    </w:rPr>
  </w:style>
  <w:style w:type="paragraph" w:styleId="a7">
    <w:name w:val="Balloon Text"/>
    <w:basedOn w:val="a0"/>
    <w:link w:val="a8"/>
    <w:uiPriority w:val="99"/>
    <w:semiHidden/>
    <w:unhideWhenUsed/>
    <w:rsid w:val="003E2C45"/>
    <w:rPr>
      <w:rFonts w:ascii="Tahoma" w:hAnsi="Tahoma" w:cs="Tahoma"/>
      <w:sz w:val="16"/>
      <w:szCs w:val="16"/>
    </w:rPr>
  </w:style>
  <w:style w:type="character" w:customStyle="1" w:styleId="a8">
    <w:name w:val="Текст выноски Знак"/>
    <w:link w:val="a7"/>
    <w:uiPriority w:val="99"/>
    <w:semiHidden/>
    <w:rsid w:val="003E2C45"/>
    <w:rPr>
      <w:rFonts w:ascii="Tahoma" w:eastAsia="Times New Roman" w:hAnsi="Tahoma" w:cs="Tahoma"/>
      <w:sz w:val="16"/>
      <w:szCs w:val="16"/>
      <w:lang w:val="en-US" w:eastAsia="en-US"/>
    </w:rPr>
  </w:style>
  <w:style w:type="paragraph" w:customStyle="1" w:styleId="Normal">
    <w:name w:val="[Normal]"/>
    <w:link w:val="Normal0"/>
    <w:rsid w:val="00603E1F"/>
    <w:pPr>
      <w:autoSpaceDE w:val="0"/>
      <w:autoSpaceDN w:val="0"/>
      <w:adjustRightInd w:val="0"/>
    </w:pPr>
    <w:rPr>
      <w:rFonts w:ascii="Arial" w:eastAsia="Times New Roman" w:hAnsi="Arial" w:cs="Arial"/>
      <w:sz w:val="24"/>
      <w:szCs w:val="24"/>
      <w:lang w:val="ru-RU" w:eastAsia="ru-RU"/>
    </w:rPr>
  </w:style>
  <w:style w:type="character" w:customStyle="1" w:styleId="Normal0">
    <w:name w:val="[Normal] Знак"/>
    <w:link w:val="Normal"/>
    <w:rsid w:val="00603E1F"/>
    <w:rPr>
      <w:rFonts w:ascii="Arial" w:eastAsia="Times New Roman" w:hAnsi="Arial" w:cs="Arial"/>
      <w:sz w:val="24"/>
      <w:szCs w:val="24"/>
      <w:lang w:val="ru-RU" w:eastAsia="ru-RU"/>
    </w:rPr>
  </w:style>
  <w:style w:type="paragraph" w:styleId="a9">
    <w:name w:val="header"/>
    <w:basedOn w:val="a0"/>
    <w:link w:val="aa"/>
    <w:uiPriority w:val="99"/>
    <w:unhideWhenUsed/>
    <w:rsid w:val="00B442B8"/>
    <w:pPr>
      <w:tabs>
        <w:tab w:val="center" w:pos="4677"/>
        <w:tab w:val="right" w:pos="9355"/>
      </w:tabs>
    </w:pPr>
  </w:style>
  <w:style w:type="character" w:customStyle="1" w:styleId="aa">
    <w:name w:val="Верхний колонтитул Знак"/>
    <w:link w:val="a9"/>
    <w:uiPriority w:val="99"/>
    <w:rsid w:val="00B442B8"/>
    <w:rPr>
      <w:rFonts w:ascii="Times New Roman" w:eastAsia="Times New Roman" w:hAnsi="Times New Roman" w:cs="Times New Roman"/>
      <w:sz w:val="20"/>
      <w:szCs w:val="20"/>
      <w:lang w:val="en-US" w:eastAsia="en-US"/>
    </w:rPr>
  </w:style>
  <w:style w:type="paragraph" w:styleId="ab">
    <w:name w:val="footer"/>
    <w:basedOn w:val="a0"/>
    <w:link w:val="ac"/>
    <w:uiPriority w:val="99"/>
    <w:unhideWhenUsed/>
    <w:rsid w:val="00B442B8"/>
    <w:pPr>
      <w:tabs>
        <w:tab w:val="center" w:pos="4677"/>
        <w:tab w:val="right" w:pos="9355"/>
      </w:tabs>
    </w:pPr>
  </w:style>
  <w:style w:type="character" w:customStyle="1" w:styleId="ac">
    <w:name w:val="Нижний колонтитул Знак"/>
    <w:link w:val="ab"/>
    <w:uiPriority w:val="99"/>
    <w:rsid w:val="00B442B8"/>
    <w:rPr>
      <w:rFonts w:ascii="Times New Roman" w:eastAsia="Times New Roman" w:hAnsi="Times New Roman" w:cs="Times New Roman"/>
      <w:sz w:val="20"/>
      <w:szCs w:val="20"/>
      <w:lang w:val="en-US" w:eastAsia="en-US"/>
    </w:rPr>
  </w:style>
  <w:style w:type="character" w:styleId="ad">
    <w:name w:val="annotation reference"/>
    <w:uiPriority w:val="99"/>
    <w:unhideWhenUsed/>
    <w:rsid w:val="00CD2217"/>
    <w:rPr>
      <w:sz w:val="16"/>
      <w:szCs w:val="16"/>
    </w:rPr>
  </w:style>
  <w:style w:type="paragraph" w:styleId="ae">
    <w:name w:val="annotation text"/>
    <w:basedOn w:val="a0"/>
    <w:link w:val="af"/>
    <w:uiPriority w:val="99"/>
    <w:unhideWhenUsed/>
    <w:rsid w:val="00CD2217"/>
  </w:style>
  <w:style w:type="character" w:customStyle="1" w:styleId="af">
    <w:name w:val="Текст примечания Знак"/>
    <w:link w:val="ae"/>
    <w:uiPriority w:val="99"/>
    <w:rsid w:val="00CD2217"/>
    <w:rPr>
      <w:rFonts w:ascii="Times New Roman" w:eastAsia="Times New Roman" w:hAnsi="Times New Roman" w:cs="Times New Roman"/>
      <w:sz w:val="20"/>
      <w:szCs w:val="20"/>
      <w:lang w:val="en-US" w:eastAsia="en-US"/>
    </w:rPr>
  </w:style>
  <w:style w:type="paragraph" w:styleId="af0">
    <w:name w:val="annotation subject"/>
    <w:basedOn w:val="ae"/>
    <w:next w:val="ae"/>
    <w:link w:val="af1"/>
    <w:uiPriority w:val="99"/>
    <w:semiHidden/>
    <w:unhideWhenUsed/>
    <w:rsid w:val="00CD2217"/>
    <w:rPr>
      <w:b/>
      <w:bCs/>
    </w:rPr>
  </w:style>
  <w:style w:type="character" w:customStyle="1" w:styleId="af1">
    <w:name w:val="Тема примечания Знак"/>
    <w:link w:val="af0"/>
    <w:uiPriority w:val="99"/>
    <w:semiHidden/>
    <w:rsid w:val="00CD2217"/>
    <w:rPr>
      <w:rFonts w:ascii="Times New Roman" w:eastAsia="Times New Roman" w:hAnsi="Times New Roman" w:cs="Times New Roman"/>
      <w:b/>
      <w:bCs/>
      <w:sz w:val="20"/>
      <w:szCs w:val="20"/>
      <w:lang w:val="en-US" w:eastAsia="en-US"/>
    </w:rPr>
  </w:style>
  <w:style w:type="paragraph" w:styleId="af2">
    <w:name w:val="Revision"/>
    <w:hidden/>
    <w:uiPriority w:val="99"/>
    <w:semiHidden/>
    <w:rsid w:val="00CD2217"/>
    <w:rPr>
      <w:rFonts w:ascii="Times New Roman" w:eastAsia="Times New Roman" w:hAnsi="Times New Roman"/>
    </w:rPr>
  </w:style>
  <w:style w:type="paragraph" w:styleId="af3">
    <w:name w:val="No Spacing"/>
    <w:qFormat/>
    <w:rsid w:val="00002739"/>
    <w:rPr>
      <w:rFonts w:eastAsia="Calibri"/>
      <w:sz w:val="22"/>
      <w:szCs w:val="22"/>
      <w:lang w:val="ro-RO"/>
    </w:rPr>
  </w:style>
  <w:style w:type="character" w:styleId="af4">
    <w:name w:val="Strong"/>
    <w:uiPriority w:val="22"/>
    <w:qFormat/>
    <w:rsid w:val="00781BAA"/>
    <w:rPr>
      <w:b/>
      <w:bCs/>
    </w:rPr>
  </w:style>
  <w:style w:type="paragraph" w:styleId="HTML">
    <w:name w:val="HTML Preformatted"/>
    <w:basedOn w:val="a0"/>
    <w:link w:val="HTML0"/>
    <w:semiHidden/>
    <w:unhideWhenUsed/>
    <w:rsid w:val="000342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lang w:val="ru-RU" w:eastAsia="ar-SA"/>
    </w:rPr>
  </w:style>
  <w:style w:type="character" w:customStyle="1" w:styleId="HTML0">
    <w:name w:val="Стандартный HTML Знак"/>
    <w:link w:val="HTML"/>
    <w:semiHidden/>
    <w:rsid w:val="00034221"/>
    <w:rPr>
      <w:rFonts w:ascii="Courier New" w:eastAsia="Times New Roman" w:hAnsi="Courier New" w:cs="Times New Roman"/>
      <w:sz w:val="20"/>
      <w:szCs w:val="20"/>
      <w:lang w:val="ru-RU" w:eastAsia="ar-SA"/>
    </w:rPr>
  </w:style>
  <w:style w:type="paragraph" w:customStyle="1" w:styleId="cp">
    <w:name w:val="cp"/>
    <w:basedOn w:val="a0"/>
    <w:rsid w:val="00F011EA"/>
    <w:pPr>
      <w:ind w:firstLine="0"/>
      <w:jc w:val="center"/>
    </w:pPr>
    <w:rPr>
      <w:b/>
      <w:bCs/>
      <w:sz w:val="24"/>
      <w:szCs w:val="24"/>
      <w:lang w:val="ro-RO" w:eastAsia="ja-JP"/>
    </w:rPr>
  </w:style>
  <w:style w:type="table" w:styleId="af5">
    <w:name w:val="Table Grid"/>
    <w:basedOn w:val="a2"/>
    <w:uiPriority w:val="39"/>
    <w:rsid w:val="007B74C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Placeholder Text"/>
    <w:basedOn w:val="a1"/>
    <w:uiPriority w:val="99"/>
    <w:semiHidden/>
    <w:rsid w:val="00FD1CE0"/>
    <w:rPr>
      <w:color w:val="808080"/>
    </w:rPr>
  </w:style>
  <w:style w:type="paragraph" w:customStyle="1" w:styleId="SecondLevel">
    <w:name w:val="SecondLevel"/>
    <w:basedOn w:val="af7"/>
    <w:rsid w:val="002D2DA5"/>
    <w:pPr>
      <w:widowControl w:val="0"/>
      <w:numPr>
        <w:numId w:val="2"/>
      </w:numPr>
      <w:tabs>
        <w:tab w:val="num" w:pos="360"/>
      </w:tabs>
      <w:spacing w:line="360" w:lineRule="auto"/>
      <w:ind w:left="0" w:firstLine="0"/>
    </w:pPr>
    <w:rPr>
      <w:rFonts w:ascii="Arial" w:hAnsi="Arial"/>
      <w:sz w:val="19"/>
      <w:szCs w:val="19"/>
      <w:lang w:eastAsia="ru-RU"/>
    </w:rPr>
  </w:style>
  <w:style w:type="paragraph" w:styleId="af7">
    <w:name w:val="Body Text"/>
    <w:basedOn w:val="a0"/>
    <w:link w:val="af8"/>
    <w:uiPriority w:val="99"/>
    <w:semiHidden/>
    <w:unhideWhenUsed/>
    <w:rsid w:val="002D2DA5"/>
    <w:pPr>
      <w:spacing w:after="120"/>
    </w:pPr>
  </w:style>
  <w:style w:type="character" w:customStyle="1" w:styleId="af8">
    <w:name w:val="Основной текст Знак"/>
    <w:basedOn w:val="a1"/>
    <w:link w:val="af7"/>
    <w:uiPriority w:val="99"/>
    <w:semiHidden/>
    <w:rsid w:val="002D2DA5"/>
    <w:rPr>
      <w:rFonts w:ascii="Times New Roman" w:eastAsia="Times New Roman" w:hAnsi="Times New Roman"/>
    </w:rPr>
  </w:style>
  <w:style w:type="character" w:customStyle="1" w:styleId="10">
    <w:name w:val="Заголовок 1 Знак"/>
    <w:aliases w:val="Section Знак,(cntl 1) Знак,DVG Знак,HEADING 1 Знак,H1 Знак,ARTICULO 1º + Times New Roman Знак,14.... Знак"/>
    <w:basedOn w:val="a1"/>
    <w:link w:val="1"/>
    <w:rsid w:val="00AE6ABD"/>
    <w:rPr>
      <w:rFonts w:ascii="Arial" w:eastAsia="SimSun" w:hAnsi="Arial" w:cs="Arial"/>
      <w:b/>
      <w:bCs/>
      <w:kern w:val="32"/>
      <w:sz w:val="32"/>
      <w:szCs w:val="32"/>
      <w:lang w:val="en-GB"/>
    </w:rPr>
  </w:style>
  <w:style w:type="character" w:customStyle="1" w:styleId="20">
    <w:name w:val="Заголовок 2 Знак"/>
    <w:aliases w:val="Major Знак,2 Знак,(cntl 2) Знак,Ü2-DVG Знак,h2 Знак,level 2 Знак,Subhead A Знак,H2 Знак,Titre m Знак,Tacis 2 Знак,1 Знак,a... Знак"/>
    <w:basedOn w:val="a1"/>
    <w:link w:val="2"/>
    <w:uiPriority w:val="9"/>
    <w:rsid w:val="00AE6ABD"/>
    <w:rPr>
      <w:rFonts w:ascii="Arial" w:eastAsia="SimSun" w:hAnsi="Arial" w:cs="Arial"/>
      <w:b/>
      <w:bCs/>
      <w:iCs/>
      <w:sz w:val="28"/>
      <w:szCs w:val="28"/>
      <w:lang w:val="en-GB"/>
    </w:rPr>
  </w:style>
  <w:style w:type="character" w:customStyle="1" w:styleId="30">
    <w:name w:val="Заголовок 3 Знак"/>
    <w:aliases w:val="Minor Знак,level 3 Знак,Subhead B Знак,No Indent Знак,No Indent + Line spacing:  single... Знак"/>
    <w:basedOn w:val="a1"/>
    <w:link w:val="3"/>
    <w:rsid w:val="00AE6ABD"/>
    <w:rPr>
      <w:rFonts w:ascii="Arial" w:eastAsia="SimSun" w:hAnsi="Arial" w:cs="Arial"/>
      <w:b/>
      <w:bCs/>
      <w:i/>
      <w:sz w:val="28"/>
      <w:szCs w:val="26"/>
      <w:lang w:val="en-GB"/>
    </w:rPr>
  </w:style>
  <w:style w:type="character" w:customStyle="1" w:styleId="40">
    <w:name w:val="Заголовок 4 Знак"/>
    <w:aliases w:val="Sub-Minor Знак,4 Знак,Subhead C Знак,H4 Знак,o Знак"/>
    <w:basedOn w:val="a1"/>
    <w:link w:val="4"/>
    <w:rsid w:val="00AE6ABD"/>
    <w:rPr>
      <w:rFonts w:ascii="Arial" w:eastAsia="SimSun" w:hAnsi="Arial"/>
      <w:bCs/>
      <w:sz w:val="22"/>
      <w:szCs w:val="28"/>
      <w:lang w:val="en-GB"/>
    </w:rPr>
  </w:style>
  <w:style w:type="character" w:customStyle="1" w:styleId="50">
    <w:name w:val="Заголовок 5 Знак"/>
    <w:basedOn w:val="a1"/>
    <w:link w:val="5"/>
    <w:rsid w:val="00AE6ABD"/>
    <w:rPr>
      <w:rFonts w:ascii="Arial" w:eastAsia="SimSun" w:hAnsi="Arial"/>
      <w:bCs/>
      <w:iCs/>
      <w:sz w:val="22"/>
      <w:szCs w:val="26"/>
      <w:lang w:val="en-GB"/>
    </w:rPr>
  </w:style>
  <w:style w:type="character" w:customStyle="1" w:styleId="60">
    <w:name w:val="Заголовок 6 Знак"/>
    <w:basedOn w:val="a1"/>
    <w:link w:val="6"/>
    <w:rsid w:val="00AE6ABD"/>
    <w:rPr>
      <w:rFonts w:ascii="Arial" w:eastAsia="SimSun" w:hAnsi="Arial"/>
      <w:bCs/>
      <w:sz w:val="22"/>
      <w:szCs w:val="22"/>
      <w:lang w:val="en-GB"/>
    </w:rPr>
  </w:style>
  <w:style w:type="character" w:customStyle="1" w:styleId="70">
    <w:name w:val="Заголовок 7 Знак"/>
    <w:basedOn w:val="a1"/>
    <w:link w:val="7"/>
    <w:rsid w:val="00AE6ABD"/>
    <w:rPr>
      <w:rFonts w:ascii="Arial" w:eastAsia="SimSun" w:hAnsi="Arial"/>
      <w:sz w:val="22"/>
      <w:szCs w:val="24"/>
      <w:lang w:val="en-GB"/>
    </w:rPr>
  </w:style>
  <w:style w:type="character" w:customStyle="1" w:styleId="80">
    <w:name w:val="Заголовок 8 Знак"/>
    <w:aliases w:val="Heading 4 Text Знак"/>
    <w:basedOn w:val="a1"/>
    <w:link w:val="8"/>
    <w:rsid w:val="00AE6ABD"/>
    <w:rPr>
      <w:rFonts w:ascii="Arial" w:eastAsia="SimSun" w:hAnsi="Arial"/>
      <w:iCs/>
      <w:sz w:val="22"/>
      <w:szCs w:val="24"/>
      <w:lang w:val="en-GB"/>
    </w:rPr>
  </w:style>
  <w:style w:type="character" w:customStyle="1" w:styleId="90">
    <w:name w:val="Заголовок 9 Знак"/>
    <w:basedOn w:val="a1"/>
    <w:link w:val="9"/>
    <w:rsid w:val="00AE6ABD"/>
    <w:rPr>
      <w:rFonts w:ascii="Arial" w:eastAsia="SimSun" w:hAnsi="Arial" w:cs="Arial"/>
      <w:b/>
      <w:sz w:val="30"/>
      <w:szCs w:val="22"/>
      <w:lang w:val="en-GB"/>
    </w:rPr>
  </w:style>
  <w:style w:type="paragraph" w:styleId="a">
    <w:name w:val="List Bullet"/>
    <w:basedOn w:val="a0"/>
    <w:autoRedefine/>
    <w:rsid w:val="00C82D31"/>
    <w:pPr>
      <w:numPr>
        <w:numId w:val="10"/>
      </w:numPr>
      <w:spacing w:before="60" w:after="60" w:line="300" w:lineRule="exact"/>
      <w:ind w:left="357" w:hanging="357"/>
    </w:pPr>
    <w:rPr>
      <w:rFonts w:ascii="Arial" w:eastAsia="SimSun" w:hAnsi="Arial"/>
      <w:sz w:val="22"/>
      <w:lang w:val="ro-RO"/>
    </w:rPr>
  </w:style>
  <w:style w:type="character" w:customStyle="1" w:styleId="fontstyle01">
    <w:name w:val="fontstyle01"/>
    <w:basedOn w:val="a1"/>
    <w:qFormat/>
    <w:rsid w:val="00423D67"/>
    <w:rPr>
      <w:rFonts w:ascii="CIDFont+F2" w:hAnsi="CIDFont+F2" w:hint="default"/>
      <w:b w:val="0"/>
      <w:bCs w:val="0"/>
      <w:i w:val="0"/>
      <w:iCs w:val="0"/>
      <w:color w:val="000000"/>
      <w:sz w:val="22"/>
      <w:szCs w:val="22"/>
    </w:rPr>
  </w:style>
  <w:style w:type="paragraph" w:customStyle="1" w:styleId="ListParagraph1">
    <w:name w:val="List Paragraph1"/>
    <w:basedOn w:val="a0"/>
    <w:rsid w:val="00397ECF"/>
    <w:pPr>
      <w:spacing w:after="160" w:line="259" w:lineRule="auto"/>
      <w:ind w:left="720" w:firstLine="0"/>
      <w:contextualSpacing/>
      <w:jc w:val="left"/>
    </w:pPr>
    <w:rPr>
      <w:rFonts w:ascii="Calibri" w:hAnsi="Calibri"/>
      <w:sz w:val="22"/>
      <w:szCs w:val="22"/>
      <w:lang w:val="ro-RO"/>
    </w:rPr>
  </w:style>
  <w:style w:type="paragraph" w:customStyle="1" w:styleId="23">
    <w:name w:val="Основной текст 23"/>
    <w:basedOn w:val="a0"/>
    <w:rsid w:val="00110708"/>
    <w:pPr>
      <w:suppressAutoHyphens/>
      <w:ind w:firstLine="0"/>
    </w:pPr>
    <w:rPr>
      <w:rFonts w:ascii="TimesRomanR" w:eastAsia="PMingLiU" w:hAnsi="TimesRoman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444616">
      <w:bodyDiv w:val="1"/>
      <w:marLeft w:val="0"/>
      <w:marRight w:val="0"/>
      <w:marTop w:val="0"/>
      <w:marBottom w:val="0"/>
      <w:divBdr>
        <w:top w:val="none" w:sz="0" w:space="0" w:color="auto"/>
        <w:left w:val="none" w:sz="0" w:space="0" w:color="auto"/>
        <w:bottom w:val="none" w:sz="0" w:space="0" w:color="auto"/>
        <w:right w:val="none" w:sz="0" w:space="0" w:color="auto"/>
      </w:divBdr>
    </w:div>
    <w:div w:id="831068548">
      <w:bodyDiv w:val="1"/>
      <w:marLeft w:val="0"/>
      <w:marRight w:val="0"/>
      <w:marTop w:val="0"/>
      <w:marBottom w:val="0"/>
      <w:divBdr>
        <w:top w:val="none" w:sz="0" w:space="0" w:color="auto"/>
        <w:left w:val="none" w:sz="0" w:space="0" w:color="auto"/>
        <w:bottom w:val="none" w:sz="0" w:space="0" w:color="auto"/>
        <w:right w:val="none" w:sz="0" w:space="0" w:color="auto"/>
      </w:divBdr>
    </w:div>
    <w:div w:id="907152258">
      <w:bodyDiv w:val="1"/>
      <w:marLeft w:val="0"/>
      <w:marRight w:val="0"/>
      <w:marTop w:val="0"/>
      <w:marBottom w:val="0"/>
      <w:divBdr>
        <w:top w:val="none" w:sz="0" w:space="0" w:color="auto"/>
        <w:left w:val="none" w:sz="0" w:space="0" w:color="auto"/>
        <w:bottom w:val="none" w:sz="0" w:space="0" w:color="auto"/>
        <w:right w:val="none" w:sz="0" w:space="0" w:color="auto"/>
      </w:divBdr>
    </w:div>
    <w:div w:id="1063916481">
      <w:bodyDiv w:val="1"/>
      <w:marLeft w:val="0"/>
      <w:marRight w:val="0"/>
      <w:marTop w:val="0"/>
      <w:marBottom w:val="0"/>
      <w:divBdr>
        <w:top w:val="none" w:sz="0" w:space="0" w:color="auto"/>
        <w:left w:val="none" w:sz="0" w:space="0" w:color="auto"/>
        <w:bottom w:val="none" w:sz="0" w:space="0" w:color="auto"/>
        <w:right w:val="none" w:sz="0" w:space="0" w:color="auto"/>
      </w:divBdr>
    </w:div>
    <w:div w:id="1226991326">
      <w:bodyDiv w:val="1"/>
      <w:marLeft w:val="0"/>
      <w:marRight w:val="0"/>
      <w:marTop w:val="0"/>
      <w:marBottom w:val="0"/>
      <w:divBdr>
        <w:top w:val="none" w:sz="0" w:space="0" w:color="auto"/>
        <w:left w:val="none" w:sz="0" w:space="0" w:color="auto"/>
        <w:bottom w:val="none" w:sz="0" w:space="0" w:color="auto"/>
        <w:right w:val="none" w:sz="0" w:space="0" w:color="auto"/>
      </w:divBdr>
    </w:div>
    <w:div w:id="1246039240">
      <w:bodyDiv w:val="1"/>
      <w:marLeft w:val="0"/>
      <w:marRight w:val="0"/>
      <w:marTop w:val="0"/>
      <w:marBottom w:val="0"/>
      <w:divBdr>
        <w:top w:val="none" w:sz="0" w:space="0" w:color="auto"/>
        <w:left w:val="none" w:sz="0" w:space="0" w:color="auto"/>
        <w:bottom w:val="none" w:sz="0" w:space="0" w:color="auto"/>
        <w:right w:val="none" w:sz="0" w:space="0" w:color="auto"/>
      </w:divBdr>
    </w:div>
    <w:div w:id="1530491500">
      <w:bodyDiv w:val="1"/>
      <w:marLeft w:val="0"/>
      <w:marRight w:val="0"/>
      <w:marTop w:val="0"/>
      <w:marBottom w:val="0"/>
      <w:divBdr>
        <w:top w:val="none" w:sz="0" w:space="0" w:color="auto"/>
        <w:left w:val="none" w:sz="0" w:space="0" w:color="auto"/>
        <w:bottom w:val="none" w:sz="0" w:space="0" w:color="auto"/>
        <w:right w:val="none" w:sz="0" w:space="0" w:color="auto"/>
      </w:divBdr>
    </w:div>
    <w:div w:id="1787432382">
      <w:bodyDiv w:val="1"/>
      <w:marLeft w:val="0"/>
      <w:marRight w:val="0"/>
      <w:marTop w:val="0"/>
      <w:marBottom w:val="0"/>
      <w:divBdr>
        <w:top w:val="none" w:sz="0" w:space="0" w:color="auto"/>
        <w:left w:val="none" w:sz="0" w:space="0" w:color="auto"/>
        <w:bottom w:val="none" w:sz="0" w:space="0" w:color="auto"/>
        <w:right w:val="none" w:sz="0" w:space="0" w:color="auto"/>
      </w:divBdr>
    </w:div>
    <w:div w:id="1808278545">
      <w:bodyDiv w:val="1"/>
      <w:marLeft w:val="0"/>
      <w:marRight w:val="0"/>
      <w:marTop w:val="0"/>
      <w:marBottom w:val="0"/>
      <w:divBdr>
        <w:top w:val="none" w:sz="0" w:space="0" w:color="auto"/>
        <w:left w:val="none" w:sz="0" w:space="0" w:color="auto"/>
        <w:bottom w:val="none" w:sz="0" w:space="0" w:color="auto"/>
        <w:right w:val="none" w:sz="0" w:space="0" w:color="auto"/>
      </w:divBdr>
    </w:div>
    <w:div w:id="2011324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w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image" Target="media/image4.wmf"/><Relationship Id="rId10" Type="http://schemas.openxmlformats.org/officeDocument/2006/relationships/hyperlink" Target="http://www.anre.md" TargetMode="External"/><Relationship Id="rId4" Type="http://schemas.openxmlformats.org/officeDocument/2006/relationships/settings" Target="settings.xml"/><Relationship Id="rId9" Type="http://schemas.openxmlformats.org/officeDocument/2006/relationships/hyperlink" Target="mailto:anre@anre.md" TargetMode="External"/><Relationship Id="rId14"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4F1BBD-955B-4512-BE18-81CAAD493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1819</TotalTime>
  <Pages>15</Pages>
  <Words>5481</Words>
  <Characters>31242</Characters>
  <Application>Microsoft Office Word</Application>
  <DocSecurity>0</DocSecurity>
  <Lines>260</Lines>
  <Paragraphs>73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36650</CharactersWithSpaces>
  <SharedDoc>false</SharedDoc>
  <HLinks>
    <vt:vector size="12" baseType="variant">
      <vt:variant>
        <vt:i4>7471158</vt:i4>
      </vt:variant>
      <vt:variant>
        <vt:i4>3</vt:i4>
      </vt:variant>
      <vt:variant>
        <vt:i4>0</vt:i4>
      </vt:variant>
      <vt:variant>
        <vt:i4>5</vt:i4>
      </vt:variant>
      <vt:variant>
        <vt:lpwstr>http://www.anre.md/</vt:lpwstr>
      </vt:variant>
      <vt:variant>
        <vt:lpwstr/>
      </vt:variant>
      <vt:variant>
        <vt:i4>5701756</vt:i4>
      </vt:variant>
      <vt:variant>
        <vt:i4>0</vt:i4>
      </vt:variant>
      <vt:variant>
        <vt:i4>0</vt:i4>
      </vt:variant>
      <vt:variant>
        <vt:i4>5</vt:i4>
      </vt:variant>
      <vt:variant>
        <vt:lpwstr>mailto:anre@anre.md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Chiviriga Daniel</dc:creator>
  <cp:keywords/>
  <dc:description/>
  <cp:lastModifiedBy>Veaceslav Turcanu</cp:lastModifiedBy>
  <cp:revision>165</cp:revision>
  <cp:lastPrinted>2026-08-26T09:35:00Z</cp:lastPrinted>
  <dcterms:created xsi:type="dcterms:W3CDTF">2025-07-17T14:00:00Z</dcterms:created>
  <dcterms:modified xsi:type="dcterms:W3CDTF">2026-08-28T06:09:00Z</dcterms:modified>
</cp:coreProperties>
</file>